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CD" w:rsidRDefault="005F26CD" w:rsidP="005F26CD">
      <w:pPr>
        <w:jc w:val="center"/>
        <w:rPr>
          <w:rFonts w:ascii="Traditional Arabic" w:hAnsi="Traditional Arabic" w:cs="Traditional Arabic"/>
          <w:b/>
          <w:bCs/>
          <w:sz w:val="44"/>
          <w:szCs w:val="44"/>
          <w:rtl/>
        </w:rPr>
      </w:pPr>
      <w:r w:rsidRPr="005F26CD">
        <w:rPr>
          <w:rFonts w:ascii="Traditional Arabic" w:hAnsi="Traditional Arabic" w:cs="Traditional Arabic"/>
          <w:b/>
          <w:bCs/>
          <w:sz w:val="44"/>
          <w:szCs w:val="44"/>
          <w:rtl/>
        </w:rPr>
        <w:t>الفصل الثاني</w:t>
      </w:r>
    </w:p>
    <w:p w:rsidR="005F26CD" w:rsidRDefault="005F26CD" w:rsidP="005F26CD">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الإطار النظري للدراسة</w:t>
      </w:r>
    </w:p>
    <w:p w:rsidR="005F26CD" w:rsidRDefault="005F26CD" w:rsidP="003743AB">
      <w:pPr>
        <w:spacing w:line="240" w:lineRule="auto"/>
        <w:rPr>
          <w:rFonts w:ascii="Traditional Arabic" w:hAnsi="Traditional Arabic" w:cs="Traditional Arabic"/>
          <w:b/>
          <w:bCs/>
          <w:sz w:val="32"/>
          <w:szCs w:val="32"/>
          <w:rtl/>
          <w:lang w:bidi="ar-SY"/>
        </w:rPr>
      </w:pPr>
      <w:r w:rsidRPr="005F26CD">
        <w:rPr>
          <w:rFonts w:ascii="Traditional Arabic" w:hAnsi="Traditional Arabic" w:cs="Traditional Arabic" w:hint="cs"/>
          <w:b/>
          <w:bCs/>
          <w:sz w:val="40"/>
          <w:szCs w:val="40"/>
          <w:rtl/>
        </w:rPr>
        <w:t xml:space="preserve">المحور </w:t>
      </w:r>
      <w:r w:rsidR="003743AB" w:rsidRPr="005F26CD">
        <w:rPr>
          <w:rFonts w:ascii="Traditional Arabic" w:hAnsi="Traditional Arabic" w:cs="Traditional Arabic" w:hint="cs"/>
          <w:b/>
          <w:bCs/>
          <w:sz w:val="40"/>
          <w:szCs w:val="40"/>
          <w:rtl/>
        </w:rPr>
        <w:t>الأول</w:t>
      </w:r>
      <w:r>
        <w:rPr>
          <w:rFonts w:ascii="Traditional Arabic" w:hAnsi="Traditional Arabic" w:cs="Traditional Arabic" w:hint="cs"/>
          <w:b/>
          <w:bCs/>
          <w:sz w:val="44"/>
          <w:szCs w:val="44"/>
          <w:rtl/>
        </w:rPr>
        <w:t>:</w:t>
      </w:r>
      <w:r w:rsidRPr="005F26CD">
        <w:rPr>
          <w:rFonts w:ascii="Traditional Arabic" w:hAnsi="Traditional Arabic" w:cs="Traditional Arabic" w:hint="cs"/>
          <w:b/>
          <w:bCs/>
          <w:sz w:val="32"/>
          <w:szCs w:val="32"/>
          <w:rtl/>
          <w:lang w:bidi="ar-SY"/>
        </w:rPr>
        <w:t xml:space="preserve"> </w:t>
      </w:r>
      <w:r w:rsidRPr="006267A4">
        <w:rPr>
          <w:rFonts w:ascii="Traditional Arabic" w:hAnsi="Traditional Arabic" w:cs="Traditional Arabic" w:hint="cs"/>
          <w:b/>
          <w:bCs/>
          <w:sz w:val="32"/>
          <w:szCs w:val="32"/>
          <w:rtl/>
          <w:lang w:bidi="ar-SY"/>
        </w:rPr>
        <w:t>الاستثمار الأجنبي</w:t>
      </w:r>
    </w:p>
    <w:p w:rsidR="003743AB" w:rsidRDefault="005F26CD" w:rsidP="003743AB">
      <w:pPr>
        <w:spacing w:line="240" w:lineRule="auto"/>
        <w:rPr>
          <w:rFonts w:ascii="Traditional Arabic" w:hAnsi="Traditional Arabic" w:cs="Traditional Arabic"/>
          <w:b/>
          <w:bCs/>
          <w:sz w:val="32"/>
          <w:szCs w:val="32"/>
          <w:rtl/>
          <w:lang w:bidi="ar-SY"/>
        </w:rPr>
      </w:pPr>
      <w:r w:rsidRPr="005F26CD">
        <w:rPr>
          <w:rFonts w:ascii="Traditional Arabic" w:hAnsi="Traditional Arabic" w:cs="Traditional Arabic" w:hint="cs"/>
          <w:b/>
          <w:bCs/>
          <w:sz w:val="40"/>
          <w:szCs w:val="40"/>
          <w:rtl/>
        </w:rPr>
        <w:t>المحور الثاني</w:t>
      </w:r>
      <w:r>
        <w:rPr>
          <w:rFonts w:ascii="Traditional Arabic" w:hAnsi="Traditional Arabic" w:cs="Traditional Arabic" w:hint="cs"/>
          <w:b/>
          <w:bCs/>
          <w:sz w:val="32"/>
          <w:szCs w:val="32"/>
          <w:rtl/>
          <w:lang w:bidi="ar-SY"/>
        </w:rPr>
        <w:t>:</w:t>
      </w:r>
      <w:r w:rsidRPr="005F26CD">
        <w:rPr>
          <w:rFonts w:ascii="Traditional Arabic" w:hAnsi="Traditional Arabic" w:cs="Traditional Arabic"/>
          <w:b/>
          <w:bCs/>
          <w:sz w:val="32"/>
          <w:szCs w:val="32"/>
          <w:rtl/>
          <w:lang w:bidi="ar-SY"/>
        </w:rPr>
        <w:t xml:space="preserve"> </w:t>
      </w:r>
      <w:r w:rsidRPr="006A756C">
        <w:rPr>
          <w:rFonts w:ascii="Traditional Arabic" w:hAnsi="Traditional Arabic" w:cs="Traditional Arabic"/>
          <w:b/>
          <w:bCs/>
          <w:sz w:val="32"/>
          <w:szCs w:val="32"/>
          <w:rtl/>
          <w:lang w:bidi="ar-SY"/>
        </w:rPr>
        <w:t>واقع الاستثمار ال</w:t>
      </w:r>
      <w:r>
        <w:rPr>
          <w:rFonts w:ascii="Traditional Arabic" w:hAnsi="Traditional Arabic" w:cs="Traditional Arabic" w:hint="cs"/>
          <w:b/>
          <w:bCs/>
          <w:sz w:val="32"/>
          <w:szCs w:val="32"/>
          <w:rtl/>
          <w:lang w:bidi="ar-SY"/>
        </w:rPr>
        <w:t>أ</w:t>
      </w:r>
      <w:r w:rsidRPr="006A756C">
        <w:rPr>
          <w:rFonts w:ascii="Traditional Arabic" w:hAnsi="Traditional Arabic" w:cs="Traditional Arabic"/>
          <w:b/>
          <w:bCs/>
          <w:sz w:val="32"/>
          <w:szCs w:val="32"/>
          <w:rtl/>
          <w:lang w:bidi="ar-SY"/>
        </w:rPr>
        <w:t>جنبي المباشر في المملكة العربية السعودية</w:t>
      </w:r>
    </w:p>
    <w:p w:rsidR="005F26CD" w:rsidRPr="003743AB" w:rsidRDefault="005F26CD" w:rsidP="003743AB">
      <w:pPr>
        <w:spacing w:line="240" w:lineRule="auto"/>
        <w:rPr>
          <w:rFonts w:ascii="Traditional Arabic" w:hAnsi="Traditional Arabic" w:cs="Traditional Arabic"/>
          <w:b/>
          <w:bCs/>
          <w:sz w:val="32"/>
          <w:szCs w:val="32"/>
          <w:rtl/>
          <w:lang w:bidi="ar-SY"/>
        </w:rPr>
      </w:pPr>
      <w:r w:rsidRPr="003743AB">
        <w:rPr>
          <w:rFonts w:ascii="Traditional Arabic" w:hAnsi="Traditional Arabic" w:cs="Traditional Arabic" w:hint="cs"/>
          <w:b/>
          <w:bCs/>
          <w:sz w:val="40"/>
          <w:szCs w:val="40"/>
          <w:rtl/>
        </w:rPr>
        <w:t xml:space="preserve">المحور </w:t>
      </w:r>
      <w:r w:rsidR="009A370F" w:rsidRPr="003743AB">
        <w:rPr>
          <w:rFonts w:ascii="Traditional Arabic" w:hAnsi="Traditional Arabic" w:cs="Traditional Arabic" w:hint="cs"/>
          <w:b/>
          <w:bCs/>
          <w:sz w:val="40"/>
          <w:szCs w:val="40"/>
          <w:rtl/>
        </w:rPr>
        <w:t>الثالث</w:t>
      </w:r>
      <w:r w:rsidR="00823D54">
        <w:rPr>
          <w:rFonts w:ascii="Traditional Arabic" w:hAnsi="Traditional Arabic" w:cs="Traditional Arabic" w:hint="cs"/>
          <w:b/>
          <w:bCs/>
          <w:sz w:val="40"/>
          <w:szCs w:val="40"/>
          <w:rtl/>
        </w:rPr>
        <w:t>:</w:t>
      </w:r>
      <w:r w:rsidRPr="003743AB">
        <w:rPr>
          <w:rFonts w:ascii="Traditional Arabic" w:hAnsi="Traditional Arabic" w:cs="Traditional Arabic"/>
          <w:b/>
          <w:bCs/>
          <w:sz w:val="40"/>
          <w:szCs w:val="40"/>
          <w:rtl/>
        </w:rPr>
        <w:t xml:space="preserve"> تطور القطاع الصناعي</w:t>
      </w:r>
      <w:r w:rsidRPr="003743AB">
        <w:rPr>
          <w:rFonts w:ascii="Traditional Arabic" w:hAnsi="Traditional Arabic" w:cs="Traditional Arabic" w:hint="cs"/>
          <w:b/>
          <w:bCs/>
          <w:sz w:val="40"/>
          <w:szCs w:val="40"/>
          <w:rtl/>
        </w:rPr>
        <w:t xml:space="preserve"> السعودي</w:t>
      </w:r>
    </w:p>
    <w:p w:rsidR="005F26CD" w:rsidRPr="006A756C" w:rsidRDefault="005F26CD" w:rsidP="005F26CD">
      <w:pPr>
        <w:spacing w:line="240" w:lineRule="auto"/>
        <w:rPr>
          <w:rFonts w:ascii="Traditional Arabic" w:hAnsi="Traditional Arabic" w:cs="Traditional Arabic"/>
          <w:b/>
          <w:bCs/>
          <w:sz w:val="32"/>
          <w:szCs w:val="32"/>
          <w:rtl/>
          <w:lang w:bidi="ar-SY"/>
        </w:rPr>
      </w:pPr>
    </w:p>
    <w:p w:rsidR="005F26CD" w:rsidRPr="006267A4" w:rsidRDefault="005F26CD" w:rsidP="005F26CD">
      <w:pPr>
        <w:spacing w:line="240" w:lineRule="auto"/>
        <w:rPr>
          <w:rFonts w:ascii="Traditional Arabic" w:hAnsi="Traditional Arabic" w:cs="Traditional Arabic"/>
          <w:b/>
          <w:bCs/>
          <w:sz w:val="32"/>
          <w:szCs w:val="32"/>
          <w:rtl/>
          <w:lang w:bidi="ar-SY"/>
        </w:rPr>
      </w:pPr>
    </w:p>
    <w:p w:rsidR="005F26CD" w:rsidRPr="005F26CD" w:rsidRDefault="005F26CD" w:rsidP="005F26CD">
      <w:pPr>
        <w:rPr>
          <w:rFonts w:ascii="Traditional Arabic" w:hAnsi="Traditional Arabic" w:cs="Traditional Arabic"/>
          <w:b/>
          <w:bCs/>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pPr>
        <w:rPr>
          <w:rFonts w:ascii="Traditional Arabic" w:hAnsi="Traditional Arabic" w:cs="Traditional Arabic"/>
          <w:sz w:val="44"/>
          <w:szCs w:val="44"/>
          <w:rtl/>
        </w:rPr>
      </w:pPr>
    </w:p>
    <w:p w:rsidR="005F26CD" w:rsidRDefault="005F26CD" w:rsidP="005F26CD">
      <w:pPr>
        <w:spacing w:line="240" w:lineRule="auto"/>
        <w:ind w:left="284" w:hanging="284"/>
        <w:jc w:val="both"/>
        <w:rPr>
          <w:rFonts w:ascii="Traditional Arabic" w:hAnsi="Traditional Arabic" w:cs="Traditional Arabic"/>
          <w:b/>
          <w:bCs/>
          <w:sz w:val="32"/>
          <w:szCs w:val="32"/>
          <w:rtl/>
          <w:lang w:bidi="ar-SY"/>
        </w:rPr>
      </w:pPr>
    </w:p>
    <w:p w:rsidR="005F26CD" w:rsidRDefault="005F26CD" w:rsidP="005F26CD">
      <w:pPr>
        <w:spacing w:line="240" w:lineRule="auto"/>
        <w:ind w:left="284" w:hanging="284"/>
        <w:jc w:val="both"/>
        <w:rPr>
          <w:rFonts w:ascii="Traditional Arabic" w:hAnsi="Traditional Arabic" w:cs="Traditional Arabic"/>
          <w:b/>
          <w:bCs/>
          <w:sz w:val="32"/>
          <w:szCs w:val="32"/>
          <w:rtl/>
          <w:lang w:bidi="ar-SY"/>
        </w:rPr>
      </w:pPr>
    </w:p>
    <w:p w:rsidR="005F26CD" w:rsidRPr="00823D54" w:rsidRDefault="003743AB" w:rsidP="009A370F">
      <w:pPr>
        <w:tabs>
          <w:tab w:val="left" w:pos="2730"/>
          <w:tab w:val="center" w:pos="4153"/>
        </w:tabs>
        <w:spacing w:line="240" w:lineRule="auto"/>
        <w:jc w:val="both"/>
        <w:rPr>
          <w:rFonts w:ascii="Traditional Arabic" w:hAnsi="Traditional Arabic" w:cs="Traditional Arabic"/>
          <w:b/>
          <w:bCs/>
          <w:sz w:val="44"/>
          <w:szCs w:val="44"/>
          <w:rtl/>
          <w:lang w:bidi="ar-SY"/>
        </w:rPr>
      </w:pPr>
      <w:r w:rsidRPr="00823D54">
        <w:rPr>
          <w:rFonts w:ascii="Traditional Arabic" w:hAnsi="Traditional Arabic" w:cs="Traditional Arabic" w:hint="cs"/>
          <w:b/>
          <w:bCs/>
          <w:sz w:val="44"/>
          <w:szCs w:val="44"/>
          <w:rtl/>
          <w:lang w:bidi="ar-SY"/>
        </w:rPr>
        <w:lastRenderedPageBreak/>
        <w:t>أولا</w:t>
      </w:r>
      <w:r w:rsidR="005F26CD" w:rsidRPr="00823D54">
        <w:rPr>
          <w:rFonts w:ascii="Traditional Arabic" w:hAnsi="Traditional Arabic" w:cs="Traditional Arabic" w:hint="cs"/>
          <w:b/>
          <w:bCs/>
          <w:sz w:val="44"/>
          <w:szCs w:val="44"/>
          <w:rtl/>
          <w:lang w:bidi="ar-SY"/>
        </w:rPr>
        <w:t xml:space="preserve">: الاستثمار الأجنبي </w:t>
      </w:r>
    </w:p>
    <w:p w:rsidR="005F26CD" w:rsidRPr="00823D54" w:rsidRDefault="005F26CD" w:rsidP="008B4669">
      <w:pPr>
        <w:pStyle w:val="a3"/>
        <w:numPr>
          <w:ilvl w:val="0"/>
          <w:numId w:val="18"/>
        </w:numPr>
        <w:spacing w:line="240" w:lineRule="auto"/>
        <w:jc w:val="both"/>
        <w:rPr>
          <w:rFonts w:ascii="Traditional Arabic" w:hAnsi="Traditional Arabic" w:cs="Traditional Arabic"/>
          <w:b/>
          <w:bCs/>
          <w:sz w:val="40"/>
          <w:szCs w:val="40"/>
          <w:rtl/>
          <w:lang w:bidi="ar-SY"/>
        </w:rPr>
      </w:pPr>
      <w:r w:rsidRPr="00823D54">
        <w:rPr>
          <w:rFonts w:ascii="Traditional Arabic" w:hAnsi="Traditional Arabic" w:cs="Traditional Arabic"/>
          <w:b/>
          <w:bCs/>
          <w:sz w:val="40"/>
          <w:szCs w:val="40"/>
          <w:rtl/>
          <w:lang w:bidi="ar-SY"/>
        </w:rPr>
        <w:t>مقدمة:</w:t>
      </w:r>
    </w:p>
    <w:p w:rsidR="00141552" w:rsidRDefault="005F26CD"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r w:rsidRPr="00823D54">
        <w:rPr>
          <w:rFonts w:ascii="Traditional Arabic" w:hAnsi="Traditional Arabic" w:cs="Traditional Arabic" w:hint="cs"/>
          <w:sz w:val="36"/>
          <w:szCs w:val="36"/>
          <w:rtl/>
          <w:lang w:bidi="ar-SY"/>
        </w:rPr>
        <w:t xml:space="preserve">  </w:t>
      </w:r>
      <w:r w:rsidR="00141552">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لم يبرز الوعي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بدور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تطوير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الاقتصاد</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الوطني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معظم</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الدول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إلا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فترة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الثمانينات</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،هذه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الفترة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توفرت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فيها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ظروف</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المناخ</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الذي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يشجع</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الاستثمارات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بين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العوامل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الأساسية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التي</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شجعت</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على</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توفير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هذا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المناخ</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أزمة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المديونية،</w:t>
      </w:r>
      <w:r w:rsidR="00141552">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ونقص</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القروض المصرفية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(البنكية)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تجاه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البلدان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،هذا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جهة</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،وأما من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جهة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ثانية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فهو</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اعتراف</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هذه</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البلدان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النامية</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بالدور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المتزايد</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للاستثمار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الأجنبي</w:t>
      </w:r>
      <w:r w:rsidRPr="00823D54">
        <w:rPr>
          <w:rFonts w:ascii="Traditional Arabic" w:hAnsi="Traditional Arabic" w:cs="Traditional Arabic"/>
          <w:sz w:val="36"/>
          <w:szCs w:val="36"/>
          <w:rtl/>
          <w:lang w:bidi="ar-SY"/>
        </w:rPr>
        <w:t xml:space="preserve"> </w:t>
      </w:r>
      <w:proofErr w:type="spellStart"/>
      <w:r w:rsidRPr="00823D54">
        <w:rPr>
          <w:rFonts w:ascii="Traditional Arabic" w:hAnsi="Traditional Arabic" w:cs="Traditional Arabic" w:hint="cs"/>
          <w:sz w:val="36"/>
          <w:szCs w:val="36"/>
          <w:rtl/>
          <w:lang w:bidi="ar-SY"/>
        </w:rPr>
        <w:t>وإيجابياته</w:t>
      </w:r>
      <w:proofErr w:type="spellEnd"/>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فيما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يتعلق</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بتحويل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ونقل</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التكنولوجيا</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وتحسين</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التسيير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وتطوير</w:t>
      </w:r>
      <w:r w:rsidRPr="00823D54">
        <w:rPr>
          <w:rFonts w:ascii="Traditional Arabic" w:hAnsi="Traditional Arabic" w:cs="Traditional Arabic"/>
          <w:sz w:val="36"/>
          <w:szCs w:val="36"/>
          <w:rtl/>
          <w:lang w:bidi="ar-SY"/>
        </w:rPr>
        <w:t xml:space="preserve"> </w:t>
      </w:r>
      <w:r w:rsidRPr="00823D54">
        <w:rPr>
          <w:rFonts w:ascii="Traditional Arabic" w:hAnsi="Traditional Arabic" w:cs="Traditional Arabic" w:hint="cs"/>
          <w:sz w:val="36"/>
          <w:szCs w:val="36"/>
          <w:rtl/>
          <w:lang w:bidi="ar-SY"/>
        </w:rPr>
        <w:t>المنافسة</w:t>
      </w:r>
      <w:r w:rsidRPr="00823D54">
        <w:rPr>
          <w:rFonts w:ascii="Traditional Arabic" w:hAnsi="Traditional Arabic" w:cs="Traditional Arabic"/>
          <w:sz w:val="36"/>
          <w:szCs w:val="36"/>
          <w:rtl/>
          <w:lang w:bidi="ar-SY"/>
        </w:rPr>
        <w:t>.</w:t>
      </w:r>
    </w:p>
    <w:p w:rsidR="005F26CD" w:rsidRPr="00823D54"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وقد اهتمت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العربية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السعودية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إطار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سعيها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الدائم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لتحفيز</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النمو</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الاقتصادي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بإيجاد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بيئة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استثمارية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متكاملة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لجذب</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وتعد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تمتلكه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مقومات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اقتصادية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واستقرار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سياسي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بيئة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استثمارية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واعدة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لذا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ركزت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وضع</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التشريعات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واللوائح</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تضمن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سهولة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،والاستفادة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هذه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الميزات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التنافسية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للملكة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هذه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السياق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يتناول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الفصل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عرضاً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تحليلياً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لمفهوم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 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 وغير المباشر.</w:t>
      </w:r>
    </w:p>
    <w:p w:rsidR="005F26CD" w:rsidRDefault="005F26CD" w:rsidP="005F26CD">
      <w:pPr>
        <w:autoSpaceDE w:val="0"/>
        <w:autoSpaceDN w:val="0"/>
        <w:adjustRightInd w:val="0"/>
        <w:spacing w:after="0" w:line="240" w:lineRule="auto"/>
        <w:jc w:val="both"/>
        <w:rPr>
          <w:rFonts w:ascii="Traditional Arabic" w:hAnsi="Traditional Arabic" w:cs="Traditional Arabic"/>
          <w:sz w:val="32"/>
          <w:szCs w:val="32"/>
          <w:rtl/>
          <w:lang w:bidi="ar-SY"/>
        </w:rPr>
      </w:pPr>
    </w:p>
    <w:p w:rsidR="005F26CD" w:rsidRPr="00823D54" w:rsidRDefault="005F26CD" w:rsidP="008B4669">
      <w:pPr>
        <w:pStyle w:val="a3"/>
        <w:numPr>
          <w:ilvl w:val="0"/>
          <w:numId w:val="18"/>
        </w:numPr>
        <w:autoSpaceDE w:val="0"/>
        <w:autoSpaceDN w:val="0"/>
        <w:adjustRightInd w:val="0"/>
        <w:spacing w:after="0" w:line="360" w:lineRule="auto"/>
        <w:jc w:val="both"/>
        <w:rPr>
          <w:rFonts w:asciiTheme="majorBidi" w:hAnsiTheme="majorBidi" w:cstheme="majorBidi"/>
          <w:b/>
          <w:bCs/>
          <w:sz w:val="32"/>
          <w:szCs w:val="32"/>
          <w:rtl/>
          <w:lang w:bidi="ar-SY"/>
        </w:rPr>
      </w:pPr>
      <w:r w:rsidRPr="00823D54">
        <w:rPr>
          <w:rFonts w:ascii="Traditional Arabic" w:hAnsi="Traditional Arabic" w:cs="Traditional Arabic" w:hint="cs"/>
          <w:b/>
          <w:bCs/>
          <w:sz w:val="40"/>
          <w:szCs w:val="40"/>
          <w:rtl/>
          <w:lang w:bidi="ar-SY"/>
        </w:rPr>
        <w:t xml:space="preserve">مفهوم </w:t>
      </w:r>
      <w:r w:rsidRPr="00823D54">
        <w:rPr>
          <w:rFonts w:ascii="Traditional Arabic" w:hAnsi="Traditional Arabic" w:cs="Traditional Arabic"/>
          <w:b/>
          <w:bCs/>
          <w:sz w:val="40"/>
          <w:szCs w:val="40"/>
          <w:rtl/>
          <w:lang w:bidi="ar-SY"/>
        </w:rPr>
        <w:t>الاستثمار ال</w:t>
      </w:r>
      <w:r w:rsidRPr="00823D54">
        <w:rPr>
          <w:rFonts w:ascii="Traditional Arabic" w:hAnsi="Traditional Arabic" w:cs="Traditional Arabic" w:hint="cs"/>
          <w:b/>
          <w:bCs/>
          <w:sz w:val="40"/>
          <w:szCs w:val="40"/>
          <w:rtl/>
          <w:lang w:bidi="ar-SY"/>
        </w:rPr>
        <w:t>أ</w:t>
      </w:r>
      <w:r w:rsidRPr="00823D54">
        <w:rPr>
          <w:rFonts w:ascii="Traditional Arabic" w:hAnsi="Traditional Arabic" w:cs="Traditional Arabic"/>
          <w:b/>
          <w:bCs/>
          <w:sz w:val="40"/>
          <w:szCs w:val="40"/>
          <w:rtl/>
          <w:lang w:bidi="ar-SY"/>
        </w:rPr>
        <w:t xml:space="preserve">جنبي المباشر </w:t>
      </w:r>
      <w:r w:rsidRPr="00823D54">
        <w:rPr>
          <w:rFonts w:asciiTheme="majorBidi" w:hAnsiTheme="majorBidi" w:cstheme="majorBidi"/>
          <w:b/>
          <w:bCs/>
          <w:sz w:val="32"/>
          <w:szCs w:val="32"/>
          <w:lang w:bidi="ar-SY"/>
        </w:rPr>
        <w:t>Foreign Direct Investment</w:t>
      </w:r>
    </w:p>
    <w:p w:rsidR="005F26CD" w:rsidRPr="00823D54" w:rsidRDefault="00141552" w:rsidP="005F26C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عرف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صندوق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النقد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الدولي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ومنظمة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التعاون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الاقتصادي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والتنمية للاستثمار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مشروعات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داخل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يسيطر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عليه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القائمون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آخر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لم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تنفق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أسهم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وسندات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وأصول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ثابتة</w:t>
      </w:r>
      <w:r w:rsidR="005F26CD" w:rsidRPr="00823D54">
        <w:rPr>
          <w:rFonts w:ascii="Traditional Arabic" w:hAnsi="Traditional Arabic" w:cs="Traditional Arabic"/>
          <w:sz w:val="36"/>
          <w:szCs w:val="36"/>
        </w:rPr>
        <w:t xml:space="preserve"> </w:t>
      </w:r>
      <w:r w:rsidR="005F26CD" w:rsidRPr="00823D54">
        <w:rPr>
          <w:rFonts w:ascii="Traditional Arabic" w:hAnsi="Traditional Arabic" w:cs="Traditional Arabic" w:hint="cs"/>
          <w:sz w:val="36"/>
          <w:szCs w:val="36"/>
          <w:rtl/>
        </w:rPr>
        <w:t>(</w:t>
      </w:r>
      <w:r w:rsidR="005F26CD" w:rsidRPr="00823D54">
        <w:rPr>
          <w:rFonts w:ascii="Traditional Arabic" w:hAnsi="Traditional Arabic" w:cs="Traditional Arabic"/>
          <w:sz w:val="36"/>
          <w:szCs w:val="36"/>
        </w:rPr>
        <w:t>OECD, 1996</w:t>
      </w:r>
      <w:r w:rsidR="005F26CD" w:rsidRPr="00823D54">
        <w:rPr>
          <w:rFonts w:ascii="Traditional Arabic" w:hAnsi="Traditional Arabic" w:cs="Traditional Arabic" w:hint="cs"/>
          <w:sz w:val="36"/>
          <w:szCs w:val="36"/>
          <w:rtl/>
        </w:rPr>
        <w:t>).</w:t>
      </w:r>
    </w:p>
    <w:p w:rsidR="005F26CD" w:rsidRPr="00823D54" w:rsidRDefault="005F26CD" w:rsidP="005F26CD">
      <w:pPr>
        <w:autoSpaceDE w:val="0"/>
        <w:autoSpaceDN w:val="0"/>
        <w:adjustRightInd w:val="0"/>
        <w:spacing w:after="0" w:line="240" w:lineRule="auto"/>
        <w:jc w:val="both"/>
        <w:rPr>
          <w:rFonts w:ascii="Traditional Arabic" w:hAnsi="Traditional Arabic" w:cs="Traditional Arabic"/>
          <w:sz w:val="36"/>
          <w:szCs w:val="36"/>
          <w:rtl/>
          <w:lang w:bidi="ar-SY"/>
        </w:rPr>
      </w:pPr>
      <w:r w:rsidRPr="00823D54">
        <w:rPr>
          <w:rFonts w:ascii="Traditional Arabic" w:hAnsi="Traditional Arabic" w:cs="Traditional Arabic"/>
          <w:sz w:val="36"/>
          <w:szCs w:val="36"/>
          <w:rtl/>
          <w:lang w:bidi="ar-SY"/>
        </w:rPr>
        <w:t>كما عرف اتحاد القانون الدولي الاستثمار ال</w:t>
      </w:r>
      <w:r w:rsidRPr="00823D54">
        <w:rPr>
          <w:rFonts w:ascii="Traditional Arabic" w:hAnsi="Traditional Arabic" w:cs="Traditional Arabic" w:hint="cs"/>
          <w:sz w:val="36"/>
          <w:szCs w:val="36"/>
          <w:rtl/>
          <w:lang w:bidi="ar-SY"/>
        </w:rPr>
        <w:t>أ</w:t>
      </w:r>
      <w:r w:rsidRPr="00823D54">
        <w:rPr>
          <w:rFonts w:ascii="Traditional Arabic" w:hAnsi="Traditional Arabic" w:cs="Traditional Arabic"/>
          <w:sz w:val="36"/>
          <w:szCs w:val="36"/>
          <w:rtl/>
          <w:lang w:bidi="ar-SY"/>
        </w:rPr>
        <w:t>جنبي بأنه</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sz w:val="36"/>
          <w:szCs w:val="36"/>
          <w:rtl/>
          <w:lang w:bidi="ar-SY"/>
        </w:rPr>
        <w:t>: تحركات رؤوس الأموال من الب</w:t>
      </w:r>
      <w:r w:rsidRPr="00823D54">
        <w:rPr>
          <w:rFonts w:ascii="Traditional Arabic" w:hAnsi="Traditional Arabic" w:cs="Traditional Arabic" w:hint="cs"/>
          <w:sz w:val="36"/>
          <w:szCs w:val="36"/>
          <w:rtl/>
          <w:lang w:bidi="ar-SY"/>
        </w:rPr>
        <w:t>لد</w:t>
      </w:r>
      <w:r w:rsidRPr="00823D54">
        <w:rPr>
          <w:rFonts w:ascii="Traditional Arabic" w:hAnsi="Traditional Arabic" w:cs="Traditional Arabic"/>
          <w:sz w:val="36"/>
          <w:szCs w:val="36"/>
          <w:rtl/>
          <w:lang w:bidi="ar-SY"/>
        </w:rPr>
        <w:t xml:space="preserve"> المستثمر نحو البلد المستفيد بقصد إنشاء أو تنمية مشروع لإنتاج السلع والخدمات</w:t>
      </w:r>
      <w:r w:rsidRPr="00823D54">
        <w:rPr>
          <w:rFonts w:ascii="Traditional Arabic" w:hAnsi="Traditional Arabic" w:cs="Traditional Arabic" w:hint="cs"/>
          <w:sz w:val="36"/>
          <w:szCs w:val="36"/>
          <w:rtl/>
          <w:lang w:bidi="ar-SY"/>
        </w:rPr>
        <w:t xml:space="preserve"> (</w:t>
      </w:r>
      <w:r w:rsidR="00823D54" w:rsidRPr="00823D54">
        <w:rPr>
          <w:rFonts w:ascii="Traditional Arabic" w:hAnsi="Traditional Arabic" w:cs="Traditional Arabic" w:hint="cs"/>
          <w:sz w:val="36"/>
          <w:szCs w:val="36"/>
          <w:rtl/>
          <w:lang w:bidi="ar-SY"/>
        </w:rPr>
        <w:t>أبو قح</w:t>
      </w:r>
      <w:r w:rsidR="00823D54" w:rsidRPr="00823D54">
        <w:rPr>
          <w:rFonts w:ascii="Traditional Arabic" w:hAnsi="Traditional Arabic" w:cs="Traditional Arabic" w:hint="eastAsia"/>
          <w:sz w:val="36"/>
          <w:szCs w:val="36"/>
          <w:rtl/>
          <w:lang w:bidi="ar-SY"/>
        </w:rPr>
        <w:t>ف</w:t>
      </w:r>
      <w:r w:rsidR="00823D54" w:rsidRPr="00823D54">
        <w:rPr>
          <w:rFonts w:ascii="Traditional Arabic" w:hAnsi="Traditional Arabic" w:cs="Traditional Arabic" w:hint="cs"/>
          <w:sz w:val="36"/>
          <w:szCs w:val="36"/>
          <w:rtl/>
          <w:lang w:bidi="ar-SY"/>
        </w:rPr>
        <w:t xml:space="preserve"> </w:t>
      </w:r>
      <w:r w:rsidRPr="00823D54">
        <w:rPr>
          <w:rFonts w:ascii="Traditional Arabic" w:hAnsi="Traditional Arabic" w:cs="Traditional Arabic" w:hint="cs"/>
          <w:sz w:val="36"/>
          <w:szCs w:val="36"/>
          <w:rtl/>
          <w:lang w:bidi="ar-SY"/>
        </w:rPr>
        <w:t>، 1989</w:t>
      </w:r>
      <w:r w:rsidR="00593DF6" w:rsidRPr="00823D54">
        <w:rPr>
          <w:rFonts w:ascii="Traditional Arabic" w:hAnsi="Traditional Arabic" w:cs="Traditional Arabic" w:hint="cs"/>
          <w:sz w:val="36"/>
          <w:szCs w:val="36"/>
          <w:rtl/>
          <w:lang w:bidi="ar-SY"/>
        </w:rPr>
        <w:t>، ص15</w:t>
      </w:r>
      <w:r w:rsidRPr="00823D54">
        <w:rPr>
          <w:rFonts w:ascii="Traditional Arabic" w:hAnsi="Traditional Arabic" w:cs="Traditional Arabic" w:hint="cs"/>
          <w:sz w:val="36"/>
          <w:szCs w:val="36"/>
          <w:rtl/>
          <w:lang w:bidi="ar-SY"/>
        </w:rPr>
        <w:t>).</w:t>
      </w:r>
    </w:p>
    <w:p w:rsidR="005F26CD" w:rsidRPr="00823D54" w:rsidRDefault="00141552" w:rsidP="001B2F7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وكما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ورد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منشورات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المتحدة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للتجارة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والتنمية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sz w:val="36"/>
          <w:szCs w:val="36"/>
          <w:lang w:bidi="ar-SY"/>
        </w:rPr>
        <w:t>UNCTAD</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يعرّف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توظيفات</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أجنبية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موجودات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رأسمالية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ثابتة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دول</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lastRenderedPageBreak/>
        <w:t>معينة</w:t>
      </w:r>
      <w:r w:rsidR="00823D54"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،وإن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ينطوي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علاقات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طويلة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تعكس</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منفعة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دولة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أخرى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يكون</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له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الحق</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إدارة</w:t>
      </w:r>
      <w:r w:rsidR="005F26CD" w:rsidRPr="00823D54">
        <w:rPr>
          <w:rFonts w:ascii="Traditional Arabic" w:hAnsi="Traditional Arabic" w:cs="Traditional Arabic"/>
          <w:sz w:val="36"/>
          <w:szCs w:val="36"/>
          <w:rtl/>
          <w:lang w:bidi="ar-SY"/>
        </w:rPr>
        <w:t xml:space="preserve"> موجوداته</w:t>
      </w:r>
      <w:r w:rsid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،والرقابة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العليا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الدولة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الأجنبية،</w:t>
      </w: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أو</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دولة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الإقامة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أيا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كان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المستثمر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فرداً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أم</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شركة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أم</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مؤسسة</w:t>
      </w:r>
      <w:r w:rsidR="005F26CD" w:rsidRPr="00823D54">
        <w:rPr>
          <w:rFonts w:ascii="Traditional Arabic" w:hAnsi="Traditional Arabic" w:cs="Traditional Arabic"/>
          <w:sz w:val="36"/>
          <w:szCs w:val="36"/>
          <w:lang w:bidi="ar-SY"/>
        </w:rPr>
        <w:t>"</w:t>
      </w:r>
      <w:r w:rsidR="001B2F7D" w:rsidRPr="00823D54">
        <w:rPr>
          <w:rFonts w:ascii="Traditional Arabic" w:hAnsi="Traditional Arabic" w:cs="Traditional Arabic" w:hint="cs"/>
          <w:sz w:val="36"/>
          <w:szCs w:val="36"/>
          <w:rtl/>
        </w:rPr>
        <w:t>(</w:t>
      </w:r>
      <w:r w:rsidR="001B2F7D" w:rsidRPr="00823D54">
        <w:rPr>
          <w:rFonts w:ascii="Traditional Arabic" w:hAnsi="Traditional Arabic" w:cs="Traditional Arabic"/>
          <w:sz w:val="36"/>
          <w:szCs w:val="36"/>
        </w:rPr>
        <w:t>UNCTAD, 2000, p62</w:t>
      </w:r>
      <w:r w:rsidR="001B2F7D" w:rsidRPr="00823D54">
        <w:rPr>
          <w:rFonts w:ascii="Traditional Arabic" w:hAnsi="Traditional Arabic" w:cs="Traditional Arabic" w:hint="cs"/>
          <w:sz w:val="36"/>
          <w:szCs w:val="36"/>
          <w:rtl/>
        </w:rPr>
        <w:t>)</w:t>
      </w:r>
      <w:r w:rsidR="005F26CD" w:rsidRPr="00823D54">
        <w:rPr>
          <w:rFonts w:ascii="Traditional Arabic" w:hAnsi="Traditional Arabic" w:cs="Traditional Arabic" w:hint="cs"/>
          <w:sz w:val="36"/>
          <w:szCs w:val="36"/>
          <w:rtl/>
        </w:rPr>
        <w:t>.</w:t>
      </w: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أما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منظمة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التجارة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العالمية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sz w:val="36"/>
          <w:szCs w:val="36"/>
          <w:lang w:bidi="ar-SY"/>
        </w:rPr>
        <w:t>OMC</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فقد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عرّفت</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الاستثمار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الأجنبي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المباشر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على</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أنه</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نشاط</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يحدث</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عندما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يمتلك</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مستثمر</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مقيم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ما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الأم)</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أصولاً</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إنتاجية</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في</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آخر (البلد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المضيف)</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بقصد</w:t>
      </w:r>
      <w:r w:rsidR="005F26CD" w:rsidRPr="00823D54">
        <w:rPr>
          <w:rFonts w:ascii="Traditional Arabic" w:hAnsi="Traditional Arabic" w:cs="Traditional Arabic"/>
          <w:sz w:val="36"/>
          <w:szCs w:val="36"/>
          <w:rtl/>
          <w:lang w:bidi="ar-SY"/>
        </w:rPr>
        <w:t xml:space="preserve"> </w:t>
      </w:r>
      <w:r w:rsidR="005F26CD" w:rsidRPr="00823D54">
        <w:rPr>
          <w:rFonts w:ascii="Traditional Arabic" w:hAnsi="Traditional Arabic" w:cs="Traditional Arabic" w:hint="cs"/>
          <w:sz w:val="36"/>
          <w:szCs w:val="36"/>
          <w:rtl/>
          <w:lang w:bidi="ar-SY"/>
        </w:rPr>
        <w:t>إدارتها</w:t>
      </w: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rPr>
        <w:t>( عبد الغفار، 2005</w:t>
      </w:r>
      <w:r w:rsidR="001B2F7D" w:rsidRPr="00823D54">
        <w:rPr>
          <w:rFonts w:ascii="Traditional Arabic" w:hAnsi="Traditional Arabic" w:cs="Traditional Arabic" w:hint="cs"/>
          <w:sz w:val="36"/>
          <w:szCs w:val="36"/>
          <w:rtl/>
        </w:rPr>
        <w:t>، ص6</w:t>
      </w:r>
      <w:r w:rsidR="005F26CD" w:rsidRPr="00823D54">
        <w:rPr>
          <w:rFonts w:ascii="Traditional Arabic" w:hAnsi="Traditional Arabic" w:cs="Traditional Arabic" w:hint="cs"/>
          <w:sz w:val="36"/>
          <w:szCs w:val="36"/>
          <w:rtl/>
        </w:rPr>
        <w:t>).</w:t>
      </w:r>
    </w:p>
    <w:p w:rsidR="005F26CD" w:rsidRPr="00823D54" w:rsidRDefault="00141552" w:rsidP="00141552">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F26CD" w:rsidRPr="00823D54">
        <w:rPr>
          <w:rFonts w:ascii="Traditional Arabic" w:hAnsi="Traditional Arabic" w:cs="Traditional Arabic"/>
          <w:sz w:val="36"/>
          <w:szCs w:val="36"/>
          <w:rtl/>
          <w:lang w:bidi="ar-SY"/>
        </w:rPr>
        <w:t>كما</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عرفته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منظمة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التعاون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الاقتصادي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والتنمية</w:t>
      </w:r>
      <w:r w:rsidR="005F26CD" w:rsidRPr="00823D54">
        <w:rPr>
          <w:rFonts w:ascii="Traditional Arabic" w:hAnsi="Traditional Arabic" w:cs="Traditional Arabic"/>
          <w:sz w:val="36"/>
          <w:szCs w:val="36"/>
          <w:lang w:bidi="ar-SY"/>
        </w:rPr>
        <w:t xml:space="preserve"> OCDE </w:t>
      </w:r>
      <w:r w:rsidR="005F26CD" w:rsidRPr="00823D54">
        <w:rPr>
          <w:rFonts w:ascii="Traditional Arabic" w:hAnsi="Traditional Arabic" w:cs="Traditional Arabic"/>
          <w:sz w:val="36"/>
          <w:szCs w:val="36"/>
          <w:rtl/>
          <w:lang w:bidi="ar-SY"/>
        </w:rPr>
        <w:t>على</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لأغراض</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بناء</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علاقات</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اقتصادية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دائمة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تسمح</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بإمكانية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ممارسة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تأثير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فع</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rtl/>
          <w:lang w:bidi="ar-SY"/>
        </w:rPr>
        <w:t>ال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hint="cs"/>
          <w:sz w:val="36"/>
          <w:szCs w:val="36"/>
          <w:rtl/>
          <w:lang w:bidi="ar-SY"/>
        </w:rPr>
        <w:t>إداريا</w:t>
      </w:r>
      <w:r w:rsidR="001B2F7D" w:rsidRPr="00823D54">
        <w:rPr>
          <w:rFonts w:ascii="Traditional Arabic" w:hAnsi="Traditional Arabic" w:cs="Traditional Arabic" w:hint="cs"/>
          <w:sz w:val="36"/>
          <w:szCs w:val="36"/>
          <w:rtl/>
        </w:rPr>
        <w:t xml:space="preserve"> (</w:t>
      </w:r>
      <w:r w:rsidR="001B2F7D" w:rsidRPr="00823D54">
        <w:rPr>
          <w:rFonts w:ascii="Traditional Arabic" w:hAnsi="Traditional Arabic" w:cs="Traditional Arabic"/>
          <w:sz w:val="36"/>
          <w:szCs w:val="36"/>
        </w:rPr>
        <w:t>ESCWA, 200, p62</w:t>
      </w:r>
      <w:r w:rsidR="001B2F7D" w:rsidRPr="00823D54">
        <w:rPr>
          <w:rFonts w:ascii="Traditional Arabic" w:hAnsi="Traditional Arabic" w:cs="Traditional Arabic" w:hint="cs"/>
          <w:sz w:val="36"/>
          <w:szCs w:val="36"/>
          <w:rtl/>
        </w:rPr>
        <w:t>).</w:t>
      </w:r>
    </w:p>
    <w:p w:rsidR="003743AB" w:rsidRPr="00823D54" w:rsidRDefault="00141552" w:rsidP="003743AB">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يتضح</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التعريف</w:t>
      </w:r>
      <w:r w:rsidR="005F26CD" w:rsidRPr="00823D54">
        <w:rPr>
          <w:rFonts w:ascii="Traditional Arabic" w:hAnsi="Traditional Arabic" w:cs="Traditional Arabic" w:hint="cs"/>
          <w:sz w:val="36"/>
          <w:szCs w:val="36"/>
          <w:rtl/>
          <w:lang w:bidi="ar-SY"/>
        </w:rPr>
        <w:t>ات</w:t>
      </w:r>
      <w:r w:rsidR="005F26CD" w:rsidRPr="00823D54">
        <w:rPr>
          <w:rFonts w:ascii="Traditional Arabic" w:hAnsi="Traditional Arabic" w:cs="Traditional Arabic" w:hint="cs"/>
          <w:sz w:val="36"/>
          <w:szCs w:val="36"/>
          <w:rtl/>
        </w:rPr>
        <w:t xml:space="preserve"> المذكورة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أعلاه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المباشر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هو</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استثمار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حقيقي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طويل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أصول</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إنتاجية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يرافقه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نقل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أصول</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وغير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مادية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ويعني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ضمناً</w:t>
      </w:r>
      <w:r w:rsid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hint="cs"/>
          <w:sz w:val="36"/>
          <w:szCs w:val="36"/>
          <w:rtl/>
          <w:lang w:bidi="ar-SY"/>
        </w:rPr>
        <w:t>-</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أن</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المستثمر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الأجنبي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يمارس</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درجة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مهمة</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من</w:t>
      </w:r>
      <w:r w:rsidR="005F26CD" w:rsidRPr="00823D54">
        <w:rPr>
          <w:rFonts w:ascii="Traditional Arabic" w:hAnsi="Traditional Arabic" w:cs="Traditional Arabic" w:hint="cs"/>
          <w:sz w:val="36"/>
          <w:szCs w:val="36"/>
          <w:rtl/>
          <w:lang w:bidi="ar-SY"/>
        </w:rPr>
        <w:t xml:space="preserve"> </w:t>
      </w:r>
      <w:r w:rsidR="005F26CD" w:rsidRPr="00823D54">
        <w:rPr>
          <w:rFonts w:ascii="Traditional Arabic" w:hAnsi="Traditional Arabic" w:cs="Traditional Arabic"/>
          <w:sz w:val="36"/>
          <w:szCs w:val="36"/>
          <w:rtl/>
          <w:lang w:bidi="ar-SY"/>
        </w:rPr>
        <w:t>التأثير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على</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المشروع</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المقام</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في</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بلد</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آخر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غير</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بلده</w:t>
      </w:r>
      <w:r w:rsidR="005F26CD" w:rsidRPr="00823D54">
        <w:rPr>
          <w:rFonts w:ascii="Traditional Arabic" w:hAnsi="Traditional Arabic" w:cs="Traditional Arabic"/>
          <w:sz w:val="36"/>
          <w:szCs w:val="36"/>
          <w:lang w:bidi="ar-SY"/>
        </w:rPr>
        <w:t xml:space="preserve"> </w:t>
      </w:r>
      <w:r w:rsidR="005F26CD" w:rsidRPr="00823D54">
        <w:rPr>
          <w:rFonts w:ascii="Traditional Arabic" w:hAnsi="Traditional Arabic" w:cs="Traditional Arabic"/>
          <w:sz w:val="36"/>
          <w:szCs w:val="36"/>
          <w:rtl/>
          <w:lang w:bidi="ar-SY"/>
        </w:rPr>
        <w:t>الأم</w:t>
      </w:r>
      <w:r w:rsidR="005F26CD" w:rsidRPr="00823D54">
        <w:rPr>
          <w:rFonts w:ascii="Traditional Arabic" w:hAnsi="Traditional Arabic" w:cs="Traditional Arabic"/>
          <w:sz w:val="36"/>
          <w:szCs w:val="36"/>
          <w:lang w:bidi="ar-SY"/>
        </w:rPr>
        <w:t>.</w:t>
      </w:r>
    </w:p>
    <w:p w:rsidR="005F26CD" w:rsidRPr="00FF681D" w:rsidRDefault="005F26CD" w:rsidP="008B4669">
      <w:pPr>
        <w:pStyle w:val="a3"/>
        <w:numPr>
          <w:ilvl w:val="0"/>
          <w:numId w:val="18"/>
        </w:numPr>
        <w:autoSpaceDE w:val="0"/>
        <w:autoSpaceDN w:val="0"/>
        <w:adjustRightInd w:val="0"/>
        <w:spacing w:after="0" w:line="240" w:lineRule="auto"/>
        <w:jc w:val="both"/>
        <w:rPr>
          <w:rFonts w:ascii="Traditional Arabic" w:hAnsi="Traditional Arabic" w:cs="Traditional Arabic"/>
          <w:b/>
          <w:bCs/>
          <w:sz w:val="40"/>
          <w:szCs w:val="40"/>
        </w:rPr>
      </w:pPr>
      <w:r w:rsidRPr="00FF681D">
        <w:rPr>
          <w:rFonts w:ascii="Traditional Arabic" w:hAnsi="Traditional Arabic" w:cs="Traditional Arabic" w:hint="cs"/>
          <w:b/>
          <w:bCs/>
          <w:sz w:val="40"/>
          <w:szCs w:val="40"/>
          <w:rtl/>
          <w:lang w:bidi="ar-SY"/>
        </w:rPr>
        <w:t xml:space="preserve">أهمية الاستثمار الأجنبي المباشر </w:t>
      </w:r>
    </w:p>
    <w:p w:rsidR="005F26CD" w:rsidRPr="00EB77A6" w:rsidRDefault="00141552" w:rsidP="001250CA">
      <w:pPr>
        <w:autoSpaceDE w:val="0"/>
        <w:autoSpaceDN w:val="0"/>
        <w:adjustRightInd w:val="0"/>
        <w:spacing w:after="0" w:line="240" w:lineRule="auto"/>
        <w:jc w:val="both"/>
        <w:rPr>
          <w:rFonts w:ascii="Traditional Arabic" w:hAnsi="Traditional Arabic" w:cs="Traditional Arabic"/>
          <w:b/>
          <w:bCs/>
          <w:sz w:val="36"/>
          <w:szCs w:val="36"/>
          <w:lang w:bidi="ar-SY"/>
        </w:rPr>
      </w:pP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يمكن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تلخيص</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أهمية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في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النقاط</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التالية</w:t>
      </w:r>
      <w:r w:rsidR="005F26CD" w:rsidRPr="00EB77A6">
        <w:rPr>
          <w:rFonts w:ascii="Traditional Arabic" w:hAnsi="Traditional Arabic" w:cs="Traditional Arabic" w:hint="cs"/>
          <w:sz w:val="36"/>
          <w:szCs w:val="36"/>
          <w:rtl/>
        </w:rPr>
        <w:t>:</w:t>
      </w:r>
      <w:r w:rsidR="001250CA" w:rsidRPr="00EB77A6">
        <w:rPr>
          <w:rFonts w:ascii="Traditional Arabic" w:hAnsi="Traditional Arabic" w:cs="Traditional Arabic" w:hint="cs"/>
          <w:sz w:val="36"/>
          <w:szCs w:val="36"/>
          <w:rtl/>
        </w:rPr>
        <w:t>(عبد العزي</w:t>
      </w:r>
      <w:r w:rsidR="001250CA" w:rsidRPr="00EB77A6">
        <w:rPr>
          <w:rFonts w:ascii="Traditional Arabic" w:hAnsi="Traditional Arabic" w:cs="Traditional Arabic" w:hint="eastAsia"/>
          <w:sz w:val="36"/>
          <w:szCs w:val="36"/>
          <w:rtl/>
        </w:rPr>
        <w:t>ز</w:t>
      </w:r>
      <w:r w:rsidR="001250CA" w:rsidRPr="00EB77A6">
        <w:rPr>
          <w:rFonts w:ascii="Traditional Arabic" w:hAnsi="Traditional Arabic" w:cs="Traditional Arabic" w:hint="cs"/>
          <w:sz w:val="36"/>
          <w:szCs w:val="36"/>
          <w:rtl/>
        </w:rPr>
        <w:t>، 2005، ص18-19).</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مصدر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مصادر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التمويل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الدخل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المتوسط؛ 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حصول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الحديثة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والمهارات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التنظيمية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والإدارية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وزيادة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استخدام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الموارد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ونمو 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وفرص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العمالة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للمواطنين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يساعد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التكييف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الهيكلي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لدخوله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القطاعات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الموجهة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للتصدير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محل 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فهو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دعم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موازين</w:t>
      </w:r>
      <w:r w:rsidRPr="00EB77A6">
        <w:rPr>
          <w:rFonts w:ascii="Traditional Arabic" w:hAnsi="Traditional Arabic" w:cs="Traditional Arabic"/>
          <w:sz w:val="36"/>
          <w:szCs w:val="36"/>
          <w:lang w:bidi="ar-SY"/>
        </w:rPr>
        <w:t xml:space="preserve"> </w:t>
      </w:r>
      <w:proofErr w:type="spellStart"/>
      <w:r w:rsidR="001250CA" w:rsidRPr="00EB77A6">
        <w:rPr>
          <w:rFonts w:ascii="Traditional Arabic" w:hAnsi="Traditional Arabic" w:cs="Traditional Arabic" w:hint="cs"/>
          <w:sz w:val="36"/>
          <w:szCs w:val="36"/>
          <w:rtl/>
          <w:lang w:bidi="ar-SY"/>
        </w:rPr>
        <w:t>مدفوعاته</w:t>
      </w:r>
      <w:r w:rsidR="001250CA" w:rsidRPr="00EB77A6">
        <w:rPr>
          <w:rFonts w:ascii="Traditional Arabic" w:hAnsi="Traditional Arabic" w:cs="Traditional Arabic" w:hint="eastAsia"/>
          <w:sz w:val="36"/>
          <w:szCs w:val="36"/>
          <w:rtl/>
          <w:lang w:bidi="ar-SY"/>
        </w:rPr>
        <w:t>ا</w:t>
      </w:r>
      <w:proofErr w:type="spellEnd"/>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قدرتها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سداد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ديونها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يقوم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بترسيخ</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قواعده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معمقة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الجدوى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الاقتصادية والفنية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لسلامة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المشروع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الذي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يستثمر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فيه</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lastRenderedPageBreak/>
        <w:t>يعدُّ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تمويلاً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معناه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الحقيقي،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اتخاذه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تحويل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موارد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حقيقية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 والمتمثلة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المعدات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والآلات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اللازمة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لإقامة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تساهم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إيجاد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العديد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والفرص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تدفع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حركة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التصنيع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البلد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 وذلك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قيام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المشروعات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المرافق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اللازمة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لها</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توفير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مستلزمات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وعناصر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المتوفرة</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مشاريع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مساعدة 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الرقي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بمستوى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كإنشاء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معاهد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لتدريب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الأيدي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الآلات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والأساليب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 المتطورة.</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تحفّز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تطوير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أساليبهم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طريق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محاكاتهم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للمستثمرين الأجانب</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فضلا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إسهامها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فتح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الخارج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أمام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للاستثمارات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الفضل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إيقاف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استنزاف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الخبرات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تشكو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البلدان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9"/>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السعي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وراء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جلب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ينحصر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فقط</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تتنافس</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المتقدمة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 عملية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جلبه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وتشجيعه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ضمن</w:t>
      </w:r>
      <w:r w:rsidRPr="00EB77A6">
        <w:rPr>
          <w:rFonts w:ascii="Traditional Arabic" w:hAnsi="Traditional Arabic" w:cs="Traditional Arabic"/>
          <w:sz w:val="36"/>
          <w:szCs w:val="36"/>
          <w:lang w:bidi="ar-SY"/>
        </w:rPr>
        <w:t xml:space="preserve"> </w:t>
      </w:r>
      <w:proofErr w:type="spellStart"/>
      <w:r w:rsidRPr="00EB77A6">
        <w:rPr>
          <w:rFonts w:ascii="Traditional Arabic" w:hAnsi="Traditional Arabic" w:cs="Traditional Arabic" w:hint="cs"/>
          <w:sz w:val="36"/>
          <w:szCs w:val="36"/>
          <w:rtl/>
          <w:lang w:bidi="ar-SY"/>
        </w:rPr>
        <w:t>اقتصادياتها</w:t>
      </w:r>
      <w:proofErr w:type="spellEnd"/>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w:t>
      </w:r>
    </w:p>
    <w:p w:rsidR="005F26CD" w:rsidRPr="005F26CD" w:rsidRDefault="005F26CD" w:rsidP="005F26CD">
      <w:pPr>
        <w:autoSpaceDE w:val="0"/>
        <w:autoSpaceDN w:val="0"/>
        <w:adjustRightInd w:val="0"/>
        <w:spacing w:after="0" w:line="240" w:lineRule="auto"/>
        <w:jc w:val="both"/>
        <w:rPr>
          <w:rFonts w:ascii="Traditional Arabic" w:hAnsi="Traditional Arabic" w:cs="Traditional Arabic"/>
          <w:sz w:val="32"/>
          <w:szCs w:val="32"/>
          <w:lang w:bidi="ar-SY"/>
        </w:rPr>
      </w:pPr>
    </w:p>
    <w:p w:rsidR="005F26CD" w:rsidRPr="003743AB" w:rsidRDefault="005F26CD" w:rsidP="008B4669">
      <w:pPr>
        <w:pStyle w:val="a3"/>
        <w:numPr>
          <w:ilvl w:val="0"/>
          <w:numId w:val="18"/>
        </w:numPr>
        <w:autoSpaceDE w:val="0"/>
        <w:autoSpaceDN w:val="0"/>
        <w:adjustRightInd w:val="0"/>
        <w:spacing w:after="0" w:line="240" w:lineRule="auto"/>
        <w:jc w:val="both"/>
        <w:rPr>
          <w:rFonts w:ascii="Traditional Arabic" w:hAnsi="Traditional Arabic" w:cs="Traditional Arabic"/>
          <w:b/>
          <w:bCs/>
          <w:sz w:val="36"/>
          <w:szCs w:val="36"/>
          <w:lang w:bidi="ar-SY"/>
        </w:rPr>
      </w:pPr>
      <w:r w:rsidRPr="003743AB">
        <w:rPr>
          <w:rFonts w:ascii="Traditional Arabic" w:hAnsi="Traditional Arabic" w:cs="Traditional Arabic" w:hint="cs"/>
          <w:b/>
          <w:bCs/>
          <w:sz w:val="36"/>
          <w:szCs w:val="36"/>
          <w:rtl/>
          <w:lang w:bidi="ar-SY"/>
        </w:rPr>
        <w:t>محددات الاستثمار الأجنبي المباشر:</w:t>
      </w:r>
    </w:p>
    <w:p w:rsidR="005F26CD" w:rsidRPr="00EB77A6" w:rsidRDefault="00141552" w:rsidP="00EB77A6">
      <w:pPr>
        <w:autoSpaceDE w:val="0"/>
        <w:autoSpaceDN w:val="0"/>
        <w:adjustRightInd w:val="0"/>
        <w:spacing w:after="0"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إن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تدفق</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يكون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مرتبطاً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دائما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بمدى</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استعداد</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الدولة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المضيفة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لتقبل</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هذا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النوع</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من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التدفقات المالية</w:t>
      </w:r>
      <w:r w:rsidR="005F26CD" w:rsidRPr="00EB77A6">
        <w:rPr>
          <w:rFonts w:ascii="Traditional Arabic" w:hAnsi="Traditional Arabic" w:cs="Traditional Arabic" w:hint="cs"/>
          <w:sz w:val="36"/>
          <w:szCs w:val="36"/>
          <w:rtl/>
        </w:rPr>
        <w:t>؛</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ومن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هنا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يكون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للمزايا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المكانية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دور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كبير</w:t>
      </w:r>
      <w:r w:rsidR="005F26CD" w:rsidRPr="00EB77A6">
        <w:rPr>
          <w:rFonts w:ascii="Traditional Arabic" w:hAnsi="Traditional Arabic" w:cs="Traditional Arabic" w:hint="cs"/>
          <w:sz w:val="36"/>
          <w:szCs w:val="36"/>
          <w:rtl/>
        </w:rPr>
        <w:t xml:space="preserve"> </w:t>
      </w:r>
      <w:r w:rsidR="005F26CD" w:rsidRPr="00EB77A6">
        <w:rPr>
          <w:rFonts w:ascii="Traditional Arabic" w:hAnsi="Traditional Arabic" w:cs="Traditional Arabic" w:hint="cs"/>
          <w:sz w:val="36"/>
          <w:szCs w:val="36"/>
          <w:rtl/>
          <w:lang w:bidi="ar-SY"/>
        </w:rPr>
        <w:t>في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التأثير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على</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جذب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المباشر،</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hint="cs"/>
          <w:sz w:val="36"/>
          <w:szCs w:val="36"/>
          <w:rtl/>
          <w:lang w:bidi="ar-SY"/>
        </w:rPr>
        <w:t>و</w:t>
      </w:r>
      <w:r w:rsidR="005F26CD" w:rsidRPr="00EB77A6">
        <w:rPr>
          <w:rFonts w:ascii="Traditional Arabic" w:hAnsi="Traditional Arabic" w:cs="Traditional Arabic"/>
          <w:sz w:val="36"/>
          <w:szCs w:val="36"/>
          <w:rtl/>
          <w:lang w:bidi="ar-SY"/>
        </w:rPr>
        <w:t>يمكن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حصر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العوامل</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التي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تستطيع</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الدولة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المضيفة،</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أي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المستقبلة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للاستثمارات</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أن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توفرها،</w:t>
      </w:r>
      <w:r>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لكي</w:t>
      </w:r>
      <w:r w:rsidR="005F26CD" w:rsidRPr="00EB77A6">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تصبح</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محطة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ووجهة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تستقطب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المستثمرين</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الأجانب</w:t>
      </w:r>
      <w:r w:rsidR="005F26CD" w:rsidRPr="00EB77A6">
        <w:rPr>
          <w:rFonts w:ascii="Traditional Arabic" w:hAnsi="Traditional Arabic" w:cs="Traditional Arabic" w:hint="cs"/>
          <w:sz w:val="36"/>
          <w:szCs w:val="36"/>
          <w:rtl/>
          <w:lang w:bidi="ar-SY"/>
        </w:rPr>
        <w:t>.</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hint="cs"/>
          <w:sz w:val="36"/>
          <w:szCs w:val="36"/>
          <w:rtl/>
          <w:lang w:bidi="ar-SY"/>
        </w:rPr>
        <w:t>و</w:t>
      </w:r>
      <w:r w:rsidR="005F26CD" w:rsidRPr="00EB77A6">
        <w:rPr>
          <w:rFonts w:ascii="Traditional Arabic" w:hAnsi="Traditional Arabic" w:cs="Traditional Arabic"/>
          <w:sz w:val="36"/>
          <w:szCs w:val="36"/>
          <w:rtl/>
          <w:lang w:bidi="ar-SY"/>
        </w:rPr>
        <w:t>فيما</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يلي</w:t>
      </w:r>
      <w:r w:rsidR="005F26CD" w:rsidRPr="00EB77A6">
        <w:rPr>
          <w:rFonts w:ascii="Traditional Arabic" w:hAnsi="Traditional Arabic" w:cs="Traditional Arabic" w:hint="cs"/>
          <w:sz w:val="36"/>
          <w:szCs w:val="36"/>
          <w:rtl/>
          <w:lang w:bidi="ar-SY"/>
        </w:rPr>
        <w:t xml:space="preserve"> </w:t>
      </w:r>
      <w:r w:rsidR="005F26CD" w:rsidRPr="00EB77A6">
        <w:rPr>
          <w:rFonts w:ascii="Traditional Arabic" w:hAnsi="Traditional Arabic" w:cs="Traditional Arabic"/>
          <w:sz w:val="36"/>
          <w:szCs w:val="36"/>
          <w:rtl/>
          <w:lang w:bidi="ar-SY"/>
        </w:rPr>
        <w:t>المحددات</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الأساسية</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لجذب</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الاستثمار</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الأجنبي</w:t>
      </w:r>
      <w:r w:rsidR="005F26CD" w:rsidRPr="00EB77A6">
        <w:rPr>
          <w:rFonts w:ascii="Traditional Arabic" w:hAnsi="Traditional Arabic" w:cs="Traditional Arabic"/>
          <w:sz w:val="36"/>
          <w:szCs w:val="36"/>
          <w:lang w:bidi="ar-SY"/>
        </w:rPr>
        <w:t xml:space="preserve"> </w:t>
      </w:r>
      <w:r w:rsidR="005F26CD" w:rsidRPr="00EB77A6">
        <w:rPr>
          <w:rFonts w:ascii="Traditional Arabic" w:hAnsi="Traditional Arabic" w:cs="Traditional Arabic"/>
          <w:sz w:val="36"/>
          <w:szCs w:val="36"/>
          <w:rtl/>
          <w:lang w:bidi="ar-SY"/>
        </w:rPr>
        <w:t>المباشر:</w:t>
      </w:r>
    </w:p>
    <w:p w:rsidR="005F26CD" w:rsidRPr="00EB77A6"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b/>
          <w:bCs/>
          <w:sz w:val="36"/>
          <w:szCs w:val="36"/>
          <w:lang w:bidi="ar-SY"/>
        </w:rPr>
      </w:pPr>
      <w:r w:rsidRPr="00EB77A6">
        <w:rPr>
          <w:rFonts w:ascii="Traditional Arabic" w:hAnsi="Traditional Arabic" w:cs="Traditional Arabic" w:hint="cs"/>
          <w:sz w:val="36"/>
          <w:szCs w:val="36"/>
          <w:rtl/>
          <w:lang w:bidi="ar-SY"/>
        </w:rPr>
        <w:t>توفر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يمثل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توفر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شرطا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أساسيا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وضرورياً</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،بهدف</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ضمان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ديناميكية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سريعة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ومستمرة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لانسياب</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الاستثمارات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الأجنبية</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يحفّز</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المستثمر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الأجنبي</w:t>
      </w:r>
      <w:r w:rsidR="00EB77A6" w:rsidRP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؛ويقلل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مخاوفه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ويفتح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آفاقا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رحبة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أمام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صناعة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الأرباح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lastRenderedPageBreak/>
        <w:t>ومن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بين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أهم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العوامل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المؤثرة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المناخ</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يمكن</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ذكر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يلي</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w:t>
      </w:r>
      <w:r w:rsidR="00EB77A6">
        <w:rPr>
          <w:rFonts w:ascii="Traditional Arabic" w:hAnsi="Traditional Arabic" w:cs="Traditional Arabic" w:hint="cs"/>
          <w:b/>
          <w:bCs/>
          <w:sz w:val="36"/>
          <w:szCs w:val="36"/>
          <w:rtl/>
          <w:lang w:bidi="ar-SY"/>
        </w:rPr>
        <w:t xml:space="preserve"> </w:t>
      </w:r>
      <w:r w:rsidR="001250CA" w:rsidRPr="00EB77A6">
        <w:rPr>
          <w:rFonts w:ascii="Traditional Arabic" w:hAnsi="Traditional Arabic" w:cs="Traditional Arabic" w:hint="cs"/>
          <w:b/>
          <w:bCs/>
          <w:sz w:val="36"/>
          <w:szCs w:val="36"/>
          <w:rtl/>
          <w:lang w:bidi="ar-SY"/>
        </w:rPr>
        <w:t>(</w:t>
      </w:r>
      <w:proofErr w:type="spellStart"/>
      <w:r w:rsidR="001250CA" w:rsidRPr="00EB77A6">
        <w:rPr>
          <w:rFonts w:ascii="Traditional Arabic" w:hAnsi="Traditional Arabic" w:cs="Traditional Arabic" w:hint="cs"/>
          <w:b/>
          <w:bCs/>
          <w:sz w:val="36"/>
          <w:szCs w:val="36"/>
          <w:rtl/>
          <w:lang w:bidi="ar-SY"/>
        </w:rPr>
        <w:t>قودري</w:t>
      </w:r>
      <w:proofErr w:type="spellEnd"/>
      <w:r w:rsidR="001250CA" w:rsidRPr="00EB77A6">
        <w:rPr>
          <w:rFonts w:ascii="Traditional Arabic" w:hAnsi="Traditional Arabic" w:cs="Traditional Arabic" w:hint="cs"/>
          <w:b/>
          <w:bCs/>
          <w:sz w:val="36"/>
          <w:szCs w:val="36"/>
          <w:rtl/>
          <w:lang w:bidi="ar-SY"/>
        </w:rPr>
        <w:t>، 2006).</w:t>
      </w:r>
    </w:p>
    <w:p w:rsidR="005F26CD" w:rsidRPr="00EB77A6" w:rsidRDefault="005F26CD" w:rsidP="008B4669">
      <w:pPr>
        <w:pStyle w:val="a3"/>
        <w:numPr>
          <w:ilvl w:val="0"/>
          <w:numId w:val="3"/>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النمط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المتبع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كونه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نظاما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ديمقراطيا</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ديكتاتوريا</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4"/>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رأي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وموقف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الأحزاب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تجاه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الشراكة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5"/>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درجة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الوعي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السياسي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التعامل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الأجنبية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w:t>
      </w:r>
      <w:r w:rsidRPr="00EB77A6">
        <w:rPr>
          <w:rFonts w:ascii="Traditional Arabic" w:hAnsi="Traditional Arabic" w:cs="Traditional Arabic"/>
          <w:sz w:val="36"/>
          <w:szCs w:val="36"/>
          <w:rtl/>
          <w:lang w:bidi="ar-SY"/>
        </w:rPr>
        <w:t>والمساهمة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عملية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التنمية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والاجتماعية</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الصعب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الفصل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والسياسي</w:t>
      </w:r>
      <w:r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فهما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وجهان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لعملة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واحدة،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يتمثل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تحقيق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جملة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التوازنات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الكلية</w:t>
      </w:r>
      <w:r w:rsidR="00EB77A6">
        <w:rPr>
          <w:rFonts w:ascii="Traditional Arabic" w:hAnsi="Traditional Arabic" w:cs="Traditional Arabic" w:hint="cs"/>
          <w:sz w:val="36"/>
          <w:szCs w:val="36"/>
          <w:rtl/>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بهدف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توفير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sz w:val="36"/>
          <w:szCs w:val="36"/>
          <w:rtl/>
          <w:lang w:bidi="ar-SY"/>
        </w:rPr>
        <w:t>الفرص</w:t>
      </w:r>
      <w:r w:rsidRPr="00EB77A6">
        <w:rPr>
          <w:rFonts w:ascii="Traditional Arabic" w:hAnsi="Traditional Arabic" w:cs="Traditional Arabic" w:hint="cs"/>
          <w:sz w:val="36"/>
          <w:szCs w:val="36"/>
          <w:rtl/>
          <w:lang w:bidi="ar-SY"/>
        </w:rPr>
        <w:t xml:space="preserve"> الملائمة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لنجاح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الاستثمار</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يرتبط</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الاستقرار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بدرجة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وضوح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الاقتصادية</w:t>
      </w:r>
      <w:r w:rsidRPr="00EB77A6">
        <w:rPr>
          <w:rFonts w:ascii="Traditional Arabic" w:hAnsi="Traditional Arabic" w:cs="Traditional Arabic"/>
          <w:sz w:val="36"/>
          <w:szCs w:val="36"/>
          <w:rtl/>
          <w:lang w:bidi="ar-SY"/>
        </w:rPr>
        <w:t xml:space="preserve"> </w:t>
      </w:r>
      <w:proofErr w:type="spellStart"/>
      <w:r w:rsidRPr="00EB77A6">
        <w:rPr>
          <w:rFonts w:ascii="Traditional Arabic" w:hAnsi="Traditional Arabic" w:cs="Traditional Arabic" w:hint="cs"/>
          <w:sz w:val="36"/>
          <w:szCs w:val="36"/>
          <w:rtl/>
          <w:lang w:bidi="ar-SY"/>
        </w:rPr>
        <w:t>المنتهجة</w:t>
      </w:r>
      <w:proofErr w:type="spellEnd"/>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القطر</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المضيف،</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وطبيعة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السياسة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النقدية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؛ومدى</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كفاءة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الجهاز</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المصرفي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والمالي،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والضمانات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المرتبطة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بإمكانية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تحويل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الأرباح</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واستغلالها</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،وكذلك</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استقلال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التعريفة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الجمركية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واعتدالها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ظل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تضخم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مقبولة،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يشكل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عاملاً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حاسماً</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تشويه</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الحقائق</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الاقتصادية،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أي</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تثبيط</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عملية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التنمية</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بشكل</w:t>
      </w:r>
      <w:r w:rsidRPr="00EB77A6">
        <w:rPr>
          <w:rFonts w:ascii="Traditional Arabic" w:hAnsi="Traditional Arabic" w:cs="Traditional Arabic"/>
          <w:sz w:val="36"/>
          <w:szCs w:val="36"/>
          <w:rtl/>
          <w:lang w:bidi="ar-SY"/>
        </w:rPr>
        <w:t xml:space="preserve"> </w:t>
      </w:r>
      <w:r w:rsidRPr="00EB77A6">
        <w:rPr>
          <w:rFonts w:ascii="Traditional Arabic" w:hAnsi="Traditional Arabic" w:cs="Traditional Arabic" w:hint="cs"/>
          <w:sz w:val="36"/>
          <w:szCs w:val="36"/>
          <w:rtl/>
          <w:lang w:bidi="ar-SY"/>
        </w:rPr>
        <w:t>عام</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 xml:space="preserve">(قدي، </w:t>
      </w:r>
      <w:r w:rsidR="001250CA" w:rsidRPr="00EB77A6">
        <w:rPr>
          <w:rFonts w:ascii="Traditional Arabic" w:hAnsi="Traditional Arabic" w:cs="Traditional Arabic"/>
          <w:sz w:val="36"/>
          <w:szCs w:val="36"/>
          <w:lang w:bidi="ar-SY"/>
        </w:rPr>
        <w:t>2005</w:t>
      </w:r>
      <w:r w:rsidR="001250CA" w:rsidRPr="00EB77A6">
        <w:rPr>
          <w:rFonts w:ascii="Traditional Arabic" w:hAnsi="Traditional Arabic" w:cs="Traditional Arabic" w:hint="cs"/>
          <w:sz w:val="36"/>
          <w:szCs w:val="36"/>
          <w:rtl/>
        </w:rPr>
        <w:t>ـ، ص 621-622</w:t>
      </w:r>
      <w:r w:rsidRPr="00EB77A6">
        <w:rPr>
          <w:rFonts w:ascii="Traditional Arabic" w:hAnsi="Traditional Arabic" w:cs="Traditional Arabic" w:hint="cs"/>
          <w:sz w:val="36"/>
          <w:szCs w:val="36"/>
          <w:rtl/>
          <w:lang w:bidi="ar-SY"/>
        </w:rPr>
        <w:t>)</w:t>
      </w:r>
      <w:r w:rsidR="00EB77A6">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w:t>
      </w:r>
    </w:p>
    <w:p w:rsidR="005F26CD" w:rsidRPr="00EB77A6" w:rsidRDefault="005F26CD" w:rsidP="005F26CD">
      <w:pPr>
        <w:autoSpaceDE w:val="0"/>
        <w:autoSpaceDN w:val="0"/>
        <w:adjustRightInd w:val="0"/>
        <w:spacing w:after="0" w:line="240" w:lineRule="auto"/>
        <w:ind w:left="360"/>
        <w:jc w:val="both"/>
        <w:rPr>
          <w:rFonts w:ascii="Traditional Arabic" w:hAnsi="Traditional Arabic" w:cs="Traditional Arabic"/>
          <w:sz w:val="36"/>
          <w:szCs w:val="36"/>
          <w:rtl/>
        </w:rPr>
      </w:pP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أهم المحددات الاقتصادية</w:t>
      </w:r>
      <w:r w:rsidRPr="00EB77A6">
        <w:rPr>
          <w:rFonts w:ascii="Traditional Arabic" w:hAnsi="Traditional Arabic" w:cs="Traditional Arabic" w:hint="cs"/>
          <w:sz w:val="36"/>
          <w:szCs w:val="36"/>
          <w:rtl/>
        </w:rPr>
        <w:t xml:space="preserve"> م</w:t>
      </w:r>
      <w:r w:rsidRPr="00EB77A6">
        <w:rPr>
          <w:rFonts w:ascii="Traditional Arabic" w:hAnsi="Traditional Arabic" w:cs="Traditional Arabic" w:hint="cs"/>
          <w:sz w:val="36"/>
          <w:szCs w:val="36"/>
          <w:rtl/>
          <w:lang w:bidi="ar-SY"/>
        </w:rPr>
        <w:t>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يلي</w:t>
      </w:r>
      <w:r w:rsidRPr="00EB77A6">
        <w:rPr>
          <w:rFonts w:ascii="Traditional Arabic" w:hAnsi="Traditional Arabic" w:cs="Traditional Arabic"/>
          <w:sz w:val="36"/>
          <w:szCs w:val="36"/>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rPr>
      </w:pPr>
      <w:r w:rsidRPr="00EB77A6">
        <w:rPr>
          <w:rFonts w:ascii="Traditional Arabic" w:hAnsi="Traditional Arabic" w:cs="Traditional Arabic" w:hint="cs"/>
          <w:b/>
          <w:bCs/>
          <w:sz w:val="36"/>
          <w:szCs w:val="36"/>
          <w:rtl/>
          <w:lang w:bidi="ar-SY"/>
        </w:rPr>
        <w:t>سعر</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الصرف</w:t>
      </w:r>
      <w:r w:rsidRPr="00EB77A6">
        <w:rPr>
          <w:rFonts w:ascii="Traditional Arabic" w:hAnsi="Traditional Arabic" w:cs="Traditional Arabic"/>
          <w:b/>
          <w:bCs/>
          <w:sz w:val="36"/>
          <w:szCs w:val="36"/>
          <w:lang w:bidi="ar-SY"/>
        </w:rPr>
        <w:t>:</w:t>
      </w:r>
      <w:r w:rsidRPr="00EB77A6">
        <w:rPr>
          <w:rFonts w:ascii="Traditional Arabic" w:hAnsi="Traditional Arabic" w:cs="Traditional Arabic" w:hint="cs"/>
          <w:sz w:val="36"/>
          <w:szCs w:val="36"/>
          <w:rtl/>
          <w:lang w:bidi="ar-SY"/>
        </w:rPr>
        <w:t xml:space="preserve"> 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تتفاعل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بردود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فعل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عكسية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الصدد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أن </w:t>
      </w:r>
      <w:r w:rsidRPr="00EB77A6">
        <w:rPr>
          <w:rFonts w:ascii="Traditional Arabic" w:hAnsi="Traditional Arabic" w:cs="Traditional Arabic"/>
          <w:sz w:val="36"/>
          <w:szCs w:val="36"/>
          <w:lang w:bidi="ar-SY"/>
        </w:rPr>
        <w:t>Cushman</w:t>
      </w:r>
      <w:r w:rsidRPr="00EB77A6">
        <w:rPr>
          <w:rFonts w:ascii="Traditional Arabic" w:hAnsi="Traditional Arabic" w:cs="Traditional Arabic" w:hint="cs"/>
          <w:sz w:val="36"/>
          <w:szCs w:val="36"/>
          <w:rtl/>
          <w:lang w:bidi="ar-SY"/>
        </w:rPr>
        <w:t xml:space="preserve"> أوضح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 بها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سنة</w:t>
      </w:r>
      <w:r w:rsidRPr="00EB77A6">
        <w:rPr>
          <w:rFonts w:ascii="Traditional Arabic" w:hAnsi="Traditional Arabic" w:cs="Traditional Arabic"/>
          <w:sz w:val="36"/>
          <w:szCs w:val="36"/>
          <w:lang w:bidi="ar-SY"/>
        </w:rPr>
        <w:t xml:space="preserve"> 1985 </w:t>
      </w:r>
      <w:r w:rsidRPr="00EB77A6">
        <w:rPr>
          <w:rFonts w:ascii="Traditional Arabic" w:hAnsi="Traditional Arabic" w:cs="Traditional Arabic" w:hint="cs"/>
          <w:sz w:val="36"/>
          <w:szCs w:val="36"/>
          <w:rtl/>
          <w:lang w:bidi="ar-SY"/>
        </w:rPr>
        <w:t>وهي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محددات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تواجد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الأخيرة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تنجذب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حدوث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العملة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عندما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تتوقع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تضخما</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 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التابعة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تأخذ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الحسبان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التوقعات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المستقبلية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أجل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تحديد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التدفقات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الاستثمارية</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 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تغيرات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سريعة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الربحية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النسبية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للعوائد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مقارنة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 مختلف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البدائل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الأخرى</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المفاجئة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لأسعار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سلبي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المناخ</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إذ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rPr>
        <w:t>إ</w:t>
      </w:r>
      <w:r w:rsidRPr="00EB77A6">
        <w:rPr>
          <w:rFonts w:ascii="Traditional Arabic" w:hAnsi="Traditional Arabic" w:cs="Traditional Arabic" w:hint="cs"/>
          <w:sz w:val="36"/>
          <w:szCs w:val="36"/>
          <w:rtl/>
          <w:lang w:bidi="ar-SY"/>
        </w:rPr>
        <w:t>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مثل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التقلبات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تجعل 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العسير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lastRenderedPageBreak/>
        <w:t>دراسات،</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وبالإضافة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فإنه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يمكن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نحو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التصدير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يتأثر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نتيجة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للتغيرات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الصرف</w:t>
      </w:r>
      <w:r w:rsidR="001250CA" w:rsidRPr="00EB77A6">
        <w:rPr>
          <w:rFonts w:ascii="Traditional Arabic" w:hAnsi="Traditional Arabic" w:cs="Traditional Arabic" w:hint="cs"/>
          <w:sz w:val="36"/>
          <w:szCs w:val="36"/>
          <w:rtl/>
          <w:lang w:bidi="ar-SY"/>
        </w:rPr>
        <w:t xml:space="preserve"> (صقر، 2001، ص52)</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rPr>
      </w:pPr>
      <w:r w:rsidRPr="00EB77A6">
        <w:rPr>
          <w:rFonts w:ascii="Traditional Arabic" w:hAnsi="Traditional Arabic" w:cs="Traditional Arabic" w:hint="cs"/>
          <w:b/>
          <w:bCs/>
          <w:sz w:val="36"/>
          <w:szCs w:val="36"/>
          <w:rtl/>
          <w:lang w:bidi="ar-SY"/>
        </w:rPr>
        <w:t>الناتج</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المحلي</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الإجمالي</w:t>
      </w:r>
      <w:r w:rsidRPr="00EB77A6">
        <w:rPr>
          <w:rFonts w:ascii="Traditional Arabic" w:hAnsi="Traditional Arabic" w:cs="Traditional Arabic"/>
          <w:b/>
          <w:bCs/>
          <w:sz w:val="36"/>
          <w:szCs w:val="36"/>
          <w:lang w:bidi="ar-SY"/>
        </w:rPr>
        <w:t>:</w:t>
      </w:r>
      <w:r w:rsidRPr="00EB77A6">
        <w:rPr>
          <w:rFonts w:ascii="Traditional Arabic" w:hAnsi="Traditional Arabic" w:cs="Traditional Arabic" w:hint="cs"/>
          <w:sz w:val="36"/>
          <w:szCs w:val="36"/>
          <w:rtl/>
          <w:lang w:bidi="ar-SY"/>
        </w:rPr>
        <w:t xml:space="preserve"> يعتبر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الإجمالي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محدداً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أساسياً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تسعى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تحقيق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النمو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النفاذ</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 الأسواق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الجديدة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أو</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زيادة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نصيبها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الإطار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تتميز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 تكون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ملائمة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جداً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لكثير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المؤسسات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والأجنبية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الخدمات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القابلة</w:t>
      </w:r>
      <w:r w:rsidRPr="00EB77A6">
        <w:rPr>
          <w:rFonts w:ascii="Traditional Arabic" w:hAnsi="Traditional Arabic" w:cs="Traditional Arabic"/>
          <w:sz w:val="36"/>
          <w:szCs w:val="36"/>
          <w:lang w:bidi="ar-SY"/>
        </w:rPr>
        <w:t xml:space="preserve"> </w:t>
      </w:r>
      <w:r w:rsidR="00141552" w:rsidRPr="00EB77A6">
        <w:rPr>
          <w:rFonts w:ascii="Traditional Arabic" w:hAnsi="Traditional Arabic" w:cs="Traditional Arabic" w:hint="cs"/>
          <w:sz w:val="36"/>
          <w:szCs w:val="36"/>
          <w:rtl/>
          <w:lang w:bidi="ar-SY"/>
        </w:rPr>
        <w:t>للإتجار</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ذلك لأن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الطريقة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الوحيدة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لتقديمها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أسواق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تتم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إقامة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فروع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خاصة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بها 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وبالإضافة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 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حجم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الناتج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المحلي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الإجمالي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يساعد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المؤسسات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تعمل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المنتجات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القابلة</w:t>
      </w:r>
      <w:r w:rsidRPr="00EB77A6">
        <w:rPr>
          <w:rFonts w:ascii="Traditional Arabic" w:hAnsi="Traditional Arabic" w:cs="Traditional Arabic"/>
          <w:sz w:val="36"/>
          <w:szCs w:val="36"/>
          <w:lang w:bidi="ar-SY"/>
        </w:rPr>
        <w:t xml:space="preserve"> </w:t>
      </w:r>
      <w:r w:rsidR="00141552" w:rsidRPr="00EB77A6">
        <w:rPr>
          <w:rFonts w:ascii="Traditional Arabic" w:hAnsi="Traditional Arabic" w:cs="Traditional Arabic" w:hint="cs"/>
          <w:sz w:val="36"/>
          <w:szCs w:val="36"/>
          <w:rtl/>
          <w:lang w:bidi="ar-SY"/>
        </w:rPr>
        <w:t>للإتجار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تحقيق اقتصاديات الحجم</w:t>
      </w:r>
      <w:r w:rsidR="00141552">
        <w:rPr>
          <w:rFonts w:ascii="Traditional Arabic" w:hAnsi="Traditional Arabic" w:cs="Traditional Arabic" w:hint="cs"/>
          <w:sz w:val="36"/>
          <w:szCs w:val="36"/>
          <w:rtl/>
          <w:lang w:bidi="ar-SY"/>
        </w:rPr>
        <w:t xml:space="preserve"> </w:t>
      </w:r>
      <w:r w:rsidR="001250CA" w:rsidRPr="00EB77A6">
        <w:rPr>
          <w:rFonts w:ascii="Traditional Arabic" w:hAnsi="Traditional Arabic" w:cs="Traditional Arabic" w:hint="cs"/>
          <w:sz w:val="36"/>
          <w:szCs w:val="36"/>
          <w:rtl/>
          <w:lang w:bidi="ar-SY"/>
        </w:rPr>
        <w:t>(رضا، 2007، ص32)</w:t>
      </w:r>
      <w:r w:rsidRPr="00EB77A6">
        <w:rPr>
          <w:rFonts w:ascii="Traditional Arabic" w:hAnsi="Traditional Arabic" w:cs="Traditional Arabic" w:hint="cs"/>
          <w:sz w:val="36"/>
          <w:szCs w:val="36"/>
          <w:rtl/>
          <w:lang w:bidi="ar-SY"/>
        </w:rPr>
        <w:t>.</w:t>
      </w:r>
    </w:p>
    <w:p w:rsidR="005F26CD" w:rsidRPr="00EB77A6" w:rsidRDefault="005F26CD" w:rsidP="008B4669">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b/>
          <w:bCs/>
          <w:sz w:val="36"/>
          <w:szCs w:val="36"/>
          <w:rtl/>
          <w:lang w:bidi="ar-SY"/>
        </w:rPr>
        <w:t>معدل</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التضخم</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إن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تأثيراً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مباشراً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سياسات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التسعير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وحجم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الأرباح، 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التأثير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حركة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رأس</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المال</w:t>
      </w:r>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تؤثر 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تكاليف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الإنتاج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أهمية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طرف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00EB77A6">
        <w:rPr>
          <w:rFonts w:ascii="Traditional Arabic" w:hAnsi="Traditional Arabic" w:cs="Traditional Arabic" w:hint="cs"/>
          <w:sz w:val="36"/>
          <w:szCs w:val="36"/>
          <w:rtl/>
        </w:rPr>
        <w:t>،</w:t>
      </w:r>
      <w:r w:rsidR="00141552">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كما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تأثر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ربحية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نتيجة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لارتفاع 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هنا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المستثمر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بحاجة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استقرار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سعري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ويقصد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بالمعدلات العالية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يجاوز (</w:t>
      </w:r>
      <w:r w:rsidRPr="00EB77A6">
        <w:rPr>
          <w:rFonts w:ascii="Traditional Arabic" w:hAnsi="Traditional Arabic" w:cs="Traditional Arabic"/>
          <w:sz w:val="36"/>
          <w:szCs w:val="36"/>
          <w:lang w:bidi="ar-SY"/>
        </w:rPr>
        <w:t>10%</w:t>
      </w:r>
      <w:r w:rsidRPr="00EB77A6">
        <w:rPr>
          <w:rFonts w:ascii="Traditional Arabic" w:hAnsi="Traditional Arabic" w:cs="Traditional Arabic" w:hint="cs"/>
          <w:sz w:val="36"/>
          <w:szCs w:val="36"/>
          <w:rtl/>
          <w:lang w:bidi="ar-SY"/>
        </w:rPr>
        <w:t>) سنوياً</w:t>
      </w:r>
      <w:r w:rsidRPr="00EB77A6">
        <w:rPr>
          <w:rFonts w:ascii="Traditional Arabic" w:hAnsi="Traditional Arabic" w:cs="Traditional Arabic" w:hint="cs"/>
          <w:sz w:val="36"/>
          <w:szCs w:val="36"/>
          <w:rtl/>
        </w:rPr>
        <w:t>،</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وإذا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حدث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منطقة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الخطر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سواء</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الأجنبية</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ونضيف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يشوّه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النمط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الاستثماري،</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حيث</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المستثمرون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الأنشطة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قصيرة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الأجل</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وينفرون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 الاستثمارات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طويلة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الأجل</w:t>
      </w:r>
      <w:r w:rsidRPr="00EB77A6">
        <w:rPr>
          <w:rFonts w:ascii="Traditional Arabic" w:hAnsi="Traditional Arabic" w:cs="Traditional Arabic"/>
          <w:sz w:val="36"/>
          <w:szCs w:val="36"/>
          <w:lang w:bidi="ar-SY"/>
        </w:rPr>
        <w:t>.</w:t>
      </w:r>
    </w:p>
    <w:p w:rsidR="005F26CD" w:rsidRPr="00EB77A6" w:rsidRDefault="005F26CD" w:rsidP="00E04AC3">
      <w:pPr>
        <w:autoSpaceDE w:val="0"/>
        <w:autoSpaceDN w:val="0"/>
        <w:adjustRightInd w:val="0"/>
        <w:spacing w:after="0" w:line="240" w:lineRule="auto"/>
        <w:jc w:val="both"/>
        <w:rPr>
          <w:rFonts w:ascii="Traditional Arabic" w:hAnsi="Traditional Arabic" w:cs="Traditional Arabic"/>
          <w:sz w:val="36"/>
          <w:szCs w:val="36"/>
          <w:rtl/>
          <w:lang w:bidi="ar-SY"/>
        </w:rPr>
      </w:pP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 المجال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خلال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دراسة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شملت</w:t>
      </w:r>
      <w:r w:rsidRPr="00EB77A6">
        <w:rPr>
          <w:rFonts w:ascii="Traditional Arabic" w:hAnsi="Traditional Arabic" w:cs="Traditional Arabic"/>
          <w:sz w:val="36"/>
          <w:szCs w:val="36"/>
          <w:lang w:bidi="ar-SY"/>
        </w:rPr>
        <w:t xml:space="preserve"> (54) </w:t>
      </w:r>
      <w:r w:rsidRPr="00EB77A6">
        <w:rPr>
          <w:rFonts w:ascii="Traditional Arabic" w:hAnsi="Traditional Arabic" w:cs="Traditional Arabic" w:hint="cs"/>
          <w:sz w:val="36"/>
          <w:szCs w:val="36"/>
          <w:rtl/>
          <w:lang w:bidi="ar-SY"/>
        </w:rPr>
        <w:t>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نامية</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اتضح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هناك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ارتباطاً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سلبياً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العالية والاستثمار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00EB77A6"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الارتفاع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التضخم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يعتبر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مؤشرا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ضعف</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الوطني</w:t>
      </w:r>
      <w:r w:rsidRPr="00EB77A6">
        <w:rPr>
          <w:rFonts w:ascii="Traditional Arabic" w:hAnsi="Traditional Arabic" w:cs="Traditional Arabic"/>
          <w:sz w:val="36"/>
          <w:szCs w:val="36"/>
          <w:lang w:bidi="ar-SY"/>
        </w:rPr>
        <w:t xml:space="preserve"> </w:t>
      </w:r>
      <w:r w:rsidR="00EB77A6" w:rsidRPr="00EB77A6">
        <w:rPr>
          <w:rFonts w:ascii="Traditional Arabic" w:hAnsi="Traditional Arabic" w:cs="Traditional Arabic" w:hint="cs"/>
          <w:sz w:val="36"/>
          <w:szCs w:val="36"/>
          <w:rtl/>
          <w:lang w:bidi="ar-SY"/>
        </w:rPr>
        <w:t>،</w:t>
      </w:r>
      <w:r w:rsidRPr="00EB77A6">
        <w:rPr>
          <w:rFonts w:ascii="Traditional Arabic" w:hAnsi="Traditional Arabic" w:cs="Traditional Arabic" w:hint="cs"/>
          <w:sz w:val="36"/>
          <w:szCs w:val="36"/>
          <w:rtl/>
          <w:lang w:bidi="ar-SY"/>
        </w:rPr>
        <w:t>وبالتالي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احتمال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مخاطر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للمستثمرين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شكل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توقع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سياسات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غير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مرغوبة</w:t>
      </w:r>
      <w:r w:rsidR="00141552">
        <w:rPr>
          <w:rFonts w:ascii="Traditional Arabic" w:hAnsi="Traditional Arabic" w:cs="Traditional Arabic" w:hint="cs"/>
          <w:sz w:val="36"/>
          <w:szCs w:val="36"/>
          <w:rtl/>
          <w:lang w:bidi="ar-SY"/>
        </w:rPr>
        <w:t xml:space="preserve"> </w:t>
      </w:r>
      <w:r w:rsidR="00E04AC3" w:rsidRPr="00EB77A6">
        <w:rPr>
          <w:rFonts w:ascii="Traditional Arabic" w:hAnsi="Traditional Arabic" w:cs="Traditional Arabic" w:hint="cs"/>
          <w:sz w:val="36"/>
          <w:szCs w:val="36"/>
          <w:rtl/>
          <w:lang w:bidi="ar-SY"/>
        </w:rPr>
        <w:t>(رضا، 2007، ص52).</w:t>
      </w:r>
    </w:p>
    <w:p w:rsidR="005F26CD" w:rsidRPr="00EB77A6" w:rsidRDefault="005F26CD" w:rsidP="00EB77A6">
      <w:p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b/>
          <w:bCs/>
          <w:sz w:val="36"/>
          <w:szCs w:val="36"/>
          <w:rtl/>
          <w:lang w:bidi="ar-SY"/>
        </w:rPr>
        <w:t>الإصلاح</w:t>
      </w:r>
      <w:r w:rsidRPr="00EB77A6">
        <w:rPr>
          <w:rFonts w:ascii="Traditional Arabic" w:hAnsi="Traditional Arabic" w:cs="Traditional Arabic"/>
          <w:b/>
          <w:bCs/>
          <w:sz w:val="36"/>
          <w:szCs w:val="36"/>
          <w:lang w:bidi="ar-SY"/>
        </w:rPr>
        <w:t xml:space="preserve"> </w:t>
      </w:r>
      <w:r w:rsidRPr="00EB77A6">
        <w:rPr>
          <w:rFonts w:ascii="Traditional Arabic" w:hAnsi="Traditional Arabic" w:cs="Traditional Arabic" w:hint="cs"/>
          <w:b/>
          <w:bCs/>
          <w:sz w:val="36"/>
          <w:szCs w:val="36"/>
          <w:rtl/>
          <w:lang w:bidi="ar-SY"/>
        </w:rPr>
        <w:t>الاقتصادي</w:t>
      </w:r>
      <w:r w:rsidRPr="00EB77A6">
        <w:rPr>
          <w:rFonts w:ascii="Traditional Arabic" w:hAnsi="Traditional Arabic" w:cs="Traditional Arabic"/>
          <w:sz w:val="36"/>
          <w:szCs w:val="36"/>
          <w:lang w:bidi="ar-SY"/>
        </w:rPr>
        <w:t>:</w:t>
      </w:r>
      <w:r w:rsidRPr="00EB77A6">
        <w:rPr>
          <w:rFonts w:ascii="Traditional Arabic" w:hAnsi="Traditional Arabic" w:cs="Traditional Arabic" w:hint="cs"/>
          <w:sz w:val="36"/>
          <w:szCs w:val="36"/>
          <w:rtl/>
          <w:lang w:bidi="ar-SY"/>
        </w:rPr>
        <w:t xml:space="preserve"> يقوم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مفهوم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ترك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إدارة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النشاط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قوة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وتقليل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نطاق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التدخل الحكومي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يكفل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تحسين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الكفاءة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التخصصية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كموارد المتع،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الإطار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برامج</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 كثير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أضعفت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lastRenderedPageBreak/>
        <w:t>حوافز</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وهذا</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راجع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 xml:space="preserve">القيود </w:t>
      </w:r>
      <w:proofErr w:type="spellStart"/>
      <w:r w:rsidRPr="00EB77A6">
        <w:rPr>
          <w:rFonts w:ascii="Traditional Arabic" w:hAnsi="Traditional Arabic" w:cs="Traditional Arabic" w:hint="cs"/>
          <w:sz w:val="36"/>
          <w:szCs w:val="36"/>
          <w:rtl/>
          <w:lang w:bidi="ar-SY"/>
        </w:rPr>
        <w:t>الحمائية</w:t>
      </w:r>
      <w:proofErr w:type="spellEnd"/>
      <w:r w:rsidR="00EB77A6">
        <w:rPr>
          <w:rFonts w:ascii="Traditional Arabic" w:hAnsi="Traditional Arabic" w:cs="Traditional Arabic" w:hint="cs"/>
          <w:sz w:val="36"/>
          <w:szCs w:val="36"/>
          <w:rtl/>
          <w:lang w:bidi="ar-SY"/>
        </w:rPr>
        <w:t xml:space="preserve"> </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حالة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ارتفاع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الضريبة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فرض</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حصص</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كمية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قيام</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بمنح 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تخفيضات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وحماية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حقيقية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الواردات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يؤدي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نجاح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الدولة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المضيفة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جذب 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Pr="00EB77A6">
        <w:rPr>
          <w:rFonts w:ascii="Traditional Arabic" w:hAnsi="Traditional Arabic" w:cs="Traditional Arabic"/>
          <w:sz w:val="36"/>
          <w:szCs w:val="36"/>
          <w:lang w:bidi="ar-SY"/>
        </w:rPr>
        <w:t>.</w:t>
      </w:r>
    </w:p>
    <w:p w:rsidR="005F26CD" w:rsidRPr="00EB77A6" w:rsidRDefault="005F26CD" w:rsidP="00E04AC3">
      <w:pPr>
        <w:autoSpaceDE w:val="0"/>
        <w:autoSpaceDN w:val="0"/>
        <w:adjustRightInd w:val="0"/>
        <w:spacing w:after="0" w:line="240" w:lineRule="auto"/>
        <w:jc w:val="both"/>
        <w:rPr>
          <w:rFonts w:ascii="Traditional Arabic" w:hAnsi="Traditional Arabic" w:cs="Traditional Arabic"/>
          <w:sz w:val="36"/>
          <w:szCs w:val="36"/>
          <w:lang w:bidi="ar-SY"/>
        </w:rPr>
      </w:pPr>
      <w:r w:rsidRPr="00EB77A6">
        <w:rPr>
          <w:rFonts w:ascii="Traditional Arabic" w:hAnsi="Traditional Arabic" w:cs="Traditional Arabic" w:hint="cs"/>
          <w:sz w:val="36"/>
          <w:szCs w:val="36"/>
          <w:rtl/>
          <w:lang w:bidi="ar-SY"/>
        </w:rPr>
        <w:t>وفي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المقابل</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قد</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يكون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للإصلاح</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الاقتصادي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دور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كبير</w:t>
      </w:r>
      <w:r w:rsidRPr="00EB77A6">
        <w:rPr>
          <w:rFonts w:ascii="Traditional Arabic" w:hAnsi="Traditional Arabic" w:cs="Traditional Arabic" w:hint="cs"/>
          <w:sz w:val="36"/>
          <w:szCs w:val="36"/>
          <w:rtl/>
        </w:rPr>
        <w:t xml:space="preserve"> </w:t>
      </w:r>
      <w:r w:rsidRPr="00EB77A6">
        <w:rPr>
          <w:rFonts w:ascii="Traditional Arabic" w:hAnsi="Traditional Arabic" w:cs="Traditional Arabic" w:hint="cs"/>
          <w:sz w:val="36"/>
          <w:szCs w:val="36"/>
          <w:rtl/>
          <w:lang w:bidi="ar-SY"/>
        </w:rPr>
        <w:t>في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جذب</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الأجنبي</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المباشر،</w:t>
      </w:r>
      <w:r w:rsidR="00141552">
        <w:rPr>
          <w:rFonts w:ascii="Traditional Arabic" w:hAnsi="Traditional Arabic" w:cs="Traditional Arabic" w:hint="cs"/>
          <w:sz w:val="36"/>
          <w:szCs w:val="36"/>
          <w:rtl/>
          <w:lang w:bidi="ar-SY"/>
        </w:rPr>
        <w:t xml:space="preserve"> </w:t>
      </w:r>
      <w:r w:rsidRPr="00EB77A6">
        <w:rPr>
          <w:rFonts w:ascii="Traditional Arabic" w:hAnsi="Traditional Arabic" w:cs="Traditional Arabic" w:hint="cs"/>
          <w:sz w:val="36"/>
          <w:szCs w:val="36"/>
          <w:rtl/>
          <w:lang w:bidi="ar-SY"/>
        </w:rPr>
        <w:t>ذلك</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أن</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مستويات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الضريبة الجمركية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تؤثر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فقط</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على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معدلات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استثمار</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الشركات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متعددة</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الجنسيات</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المتجه</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إلى</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السوق</w:t>
      </w:r>
      <w:r w:rsidRPr="00EB77A6">
        <w:rPr>
          <w:rFonts w:ascii="Traditional Arabic" w:hAnsi="Traditional Arabic" w:cs="Traditional Arabic"/>
          <w:sz w:val="36"/>
          <w:szCs w:val="36"/>
          <w:lang w:bidi="ar-SY"/>
        </w:rPr>
        <w:t xml:space="preserve"> </w:t>
      </w:r>
      <w:r w:rsidRPr="00EB77A6">
        <w:rPr>
          <w:rFonts w:ascii="Traditional Arabic" w:hAnsi="Traditional Arabic" w:cs="Traditional Arabic" w:hint="cs"/>
          <w:sz w:val="36"/>
          <w:szCs w:val="36"/>
          <w:rtl/>
          <w:lang w:bidi="ar-SY"/>
        </w:rPr>
        <w:t>العالمي</w:t>
      </w:r>
      <w:r w:rsidR="00141552">
        <w:rPr>
          <w:rFonts w:ascii="Traditional Arabic" w:hAnsi="Traditional Arabic" w:cs="Traditional Arabic" w:hint="cs"/>
          <w:sz w:val="36"/>
          <w:szCs w:val="36"/>
          <w:rtl/>
          <w:lang w:bidi="ar-SY"/>
        </w:rPr>
        <w:t xml:space="preserve"> </w:t>
      </w:r>
      <w:r w:rsidR="00E04AC3" w:rsidRPr="00EB77A6">
        <w:rPr>
          <w:rFonts w:ascii="Traditional Arabic" w:hAnsi="Traditional Arabic" w:cs="Traditional Arabic" w:hint="cs"/>
          <w:sz w:val="36"/>
          <w:szCs w:val="36"/>
          <w:rtl/>
          <w:lang w:bidi="ar-SY"/>
        </w:rPr>
        <w:t>(صقر، 2001، ص54)</w:t>
      </w:r>
      <w:r w:rsidRPr="00EB77A6">
        <w:rPr>
          <w:rFonts w:ascii="Traditional Arabic" w:hAnsi="Traditional Arabic" w:cs="Traditional Arabic" w:hint="cs"/>
          <w:sz w:val="36"/>
          <w:szCs w:val="36"/>
          <w:rtl/>
          <w:lang w:bidi="ar-SY"/>
        </w:rPr>
        <w:t>.</w:t>
      </w:r>
    </w:p>
    <w:p w:rsidR="005F26CD" w:rsidRPr="001E52B1" w:rsidRDefault="005F26CD" w:rsidP="008B4669">
      <w:pPr>
        <w:pStyle w:val="a3"/>
        <w:numPr>
          <w:ilvl w:val="0"/>
          <w:numId w:val="2"/>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hint="cs"/>
          <w:b/>
          <w:bCs/>
          <w:sz w:val="36"/>
          <w:szCs w:val="36"/>
          <w:rtl/>
          <w:lang w:bidi="ar-SY"/>
        </w:rPr>
        <w:t>الإطار</w:t>
      </w:r>
      <w:r w:rsidRPr="001E52B1">
        <w:rPr>
          <w:rFonts w:ascii="Traditional Arabic" w:hAnsi="Traditional Arabic" w:cs="Traditional Arabic"/>
          <w:b/>
          <w:bCs/>
          <w:sz w:val="36"/>
          <w:szCs w:val="36"/>
          <w:rtl/>
          <w:lang w:bidi="ar-SY"/>
        </w:rPr>
        <w:t xml:space="preserve"> </w:t>
      </w:r>
      <w:r w:rsidRPr="001E52B1">
        <w:rPr>
          <w:rFonts w:ascii="Traditional Arabic" w:hAnsi="Traditional Arabic" w:cs="Traditional Arabic" w:hint="cs"/>
          <w:b/>
          <w:bCs/>
          <w:sz w:val="36"/>
          <w:szCs w:val="36"/>
          <w:rtl/>
          <w:lang w:bidi="ar-SY"/>
        </w:rPr>
        <w:t>التشريعي</w:t>
      </w:r>
      <w:r w:rsidRPr="001E52B1">
        <w:rPr>
          <w:rFonts w:ascii="Traditional Arabic" w:hAnsi="Traditional Arabic" w:cs="Traditional Arabic"/>
          <w:b/>
          <w:bCs/>
          <w:sz w:val="36"/>
          <w:szCs w:val="36"/>
          <w:rtl/>
          <w:lang w:bidi="ar-SY"/>
        </w:rPr>
        <w:t xml:space="preserve"> </w:t>
      </w:r>
      <w:r w:rsidRPr="001E52B1">
        <w:rPr>
          <w:rFonts w:ascii="Traditional Arabic" w:hAnsi="Traditional Arabic" w:cs="Traditional Arabic" w:hint="cs"/>
          <w:b/>
          <w:bCs/>
          <w:sz w:val="36"/>
          <w:szCs w:val="36"/>
          <w:rtl/>
          <w:lang w:bidi="ar-SY"/>
        </w:rPr>
        <w:t>والتنظيمي</w:t>
      </w:r>
      <w:r w:rsidRPr="001E52B1">
        <w:rPr>
          <w:rFonts w:ascii="Traditional Arabic" w:hAnsi="Traditional Arabic" w:cs="Traditional Arabic"/>
          <w:b/>
          <w:bCs/>
          <w:sz w:val="36"/>
          <w:szCs w:val="36"/>
          <w:rtl/>
          <w:lang w:bidi="ar-SY"/>
        </w:rPr>
        <w:t>:</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عملية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تفعيل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إجمالاً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تستلزم</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تهيئة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الأطر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القضائية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والأنظمة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التشريعية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تمنح</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المستثمر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حرية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التملك</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للمشاريع،</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وعادة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يستدعي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تحقيق</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المسعى</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وقتاً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طويلاً،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يوجب</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التزاماً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سياسياً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حقيقياً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قبل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الدولة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قصد</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إقرار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القوانين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زمن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يعد</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قياسياً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وضماناً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أقل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قدراً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المعوقات</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الاستثمارية،</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ويشمل</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الإطار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التشريعي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والتنظيمي</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ما</w:t>
      </w:r>
      <w:r w:rsidRPr="001E52B1">
        <w:rPr>
          <w:rFonts w:ascii="Traditional Arabic" w:hAnsi="Traditional Arabic" w:cs="Traditional Arabic"/>
          <w:sz w:val="36"/>
          <w:szCs w:val="36"/>
          <w:rtl/>
          <w:lang w:bidi="ar-SY"/>
        </w:rPr>
        <w:t xml:space="preserve"> </w:t>
      </w:r>
      <w:r w:rsidRPr="001E52B1">
        <w:rPr>
          <w:rFonts w:ascii="Traditional Arabic" w:hAnsi="Traditional Arabic" w:cs="Traditional Arabic" w:hint="cs"/>
          <w:sz w:val="36"/>
          <w:szCs w:val="36"/>
          <w:rtl/>
          <w:lang w:bidi="ar-SY"/>
        </w:rPr>
        <w:t>يلي</w:t>
      </w:r>
      <w:r w:rsidRPr="001E52B1">
        <w:rPr>
          <w:rFonts w:ascii="Traditional Arabic" w:hAnsi="Traditional Arabic" w:cs="Traditional Arabic"/>
          <w:sz w:val="36"/>
          <w:szCs w:val="36"/>
          <w:rtl/>
          <w:lang w:bidi="ar-SY"/>
        </w:rPr>
        <w:t>:</w:t>
      </w:r>
      <w:r w:rsidR="003D598F" w:rsidRPr="001E52B1">
        <w:rPr>
          <w:rFonts w:ascii="Traditional Arabic" w:hAnsi="Traditional Arabic" w:cs="Traditional Arabic" w:hint="cs"/>
          <w:sz w:val="36"/>
          <w:szCs w:val="36"/>
          <w:rtl/>
          <w:lang w:bidi="ar-SY"/>
        </w:rPr>
        <w:t>(محمد، 2002، ص85).</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قانون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موح</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يتصف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بالوضوح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والاستقرار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والشفافية</w:t>
      </w:r>
      <w:r w:rsidRPr="001E52B1">
        <w:rPr>
          <w:rFonts w:ascii="Traditional Arabic" w:hAnsi="Traditional Arabic" w:cs="Traditional Arabic" w:hint="cs"/>
          <w:sz w:val="36"/>
          <w:szCs w:val="36"/>
          <w:rtl/>
          <w:lang w:bidi="ar-SY"/>
        </w:rPr>
        <w:t>.</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سهولة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إجراءات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الحصول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ترخيص</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والتعامل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الجهات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الرسمية</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6"/>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نظام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قضائي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مستقل،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يتمتع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بالقدرة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تنفيذ</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القوانين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والتعاقدات،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وحل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المنازعات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الناشئة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والدولة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المضيفة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بالكفاءة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العالية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والنزاهة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المطلوبة</w:t>
      </w:r>
      <w:r w:rsidRPr="001E52B1">
        <w:rPr>
          <w:rFonts w:ascii="Traditional Arabic" w:hAnsi="Traditional Arabic" w:cs="Traditional Arabic"/>
          <w:sz w:val="36"/>
          <w:szCs w:val="36"/>
          <w:lang w:bidi="ar-SY"/>
        </w:rPr>
        <w:t>.</w:t>
      </w:r>
    </w:p>
    <w:p w:rsidR="005F26CD" w:rsidRDefault="005F26CD" w:rsidP="00141552">
      <w:pPr>
        <w:pStyle w:val="a3"/>
        <w:numPr>
          <w:ilvl w:val="0"/>
          <w:numId w:val="6"/>
        </w:numPr>
        <w:autoSpaceDE w:val="0"/>
        <w:autoSpaceDN w:val="0"/>
        <w:adjustRightInd w:val="0"/>
        <w:spacing w:after="0" w:line="240" w:lineRule="auto"/>
        <w:jc w:val="both"/>
        <w:rPr>
          <w:rFonts w:ascii="Traditional Arabic" w:hAnsi="Traditional Arabic" w:cs="Traditional Arabic" w:hint="cs"/>
          <w:sz w:val="36"/>
          <w:szCs w:val="36"/>
          <w:lang w:bidi="ar-SY"/>
        </w:rPr>
      </w:pP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ضمانات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كافية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تقي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وتبد</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مخاوفه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كل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المخاطر</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وتزرع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بدل</w:t>
      </w:r>
      <w:r w:rsidRPr="001E52B1">
        <w:rPr>
          <w:rFonts w:ascii="Traditional Arabic" w:hAnsi="Traditional Arabic" w:cs="Traditional Arabic" w:hint="cs"/>
          <w:sz w:val="36"/>
          <w:szCs w:val="36"/>
          <w:rtl/>
          <w:lang w:bidi="ar-SY"/>
        </w:rPr>
        <w:t>اً منها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الطمأنينة</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وتزيد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فرص</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حصوله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العوائد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الاستثمارية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المجزية،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وتشمل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المخاطر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أن</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يتعرض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لها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المجال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التأمين،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المصادرة،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فرض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الحراسة،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نزع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الملكية</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سلب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حرية</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تحويل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الأرباح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الخارج</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وحرية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حركية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رأس</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دخولا</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وخروجا</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بالإضافة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أهمية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وجود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نظام</w:t>
      </w:r>
      <w:r w:rsidRP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sz w:val="36"/>
          <w:szCs w:val="36"/>
          <w:rtl/>
          <w:lang w:bidi="ar-SY"/>
        </w:rPr>
        <w:t>حماية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حقوق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الملكية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sz w:val="36"/>
          <w:szCs w:val="36"/>
          <w:rtl/>
          <w:lang w:bidi="ar-SY"/>
        </w:rPr>
        <w:t>الفكرية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rtl/>
          <w:lang w:bidi="ar-SY"/>
        </w:rPr>
        <w:t>الخ</w:t>
      </w:r>
      <w:r w:rsidRPr="001E52B1">
        <w:rPr>
          <w:rFonts w:ascii="Traditional Arabic" w:hAnsi="Traditional Arabic" w:cs="Traditional Arabic"/>
          <w:sz w:val="36"/>
          <w:szCs w:val="36"/>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p>
    <w:p w:rsidR="00141552"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5F26CD" w:rsidRPr="001E52B1" w:rsidRDefault="005F26CD" w:rsidP="008B4669">
      <w:pPr>
        <w:pStyle w:val="a3"/>
        <w:numPr>
          <w:ilvl w:val="0"/>
          <w:numId w:val="18"/>
        </w:numPr>
        <w:autoSpaceDE w:val="0"/>
        <w:autoSpaceDN w:val="0"/>
        <w:adjustRightInd w:val="0"/>
        <w:spacing w:after="0" w:line="240" w:lineRule="auto"/>
        <w:rPr>
          <w:rFonts w:ascii="Traditional Arabic" w:hAnsi="Traditional Arabic" w:cs="Traditional Arabic"/>
          <w:b/>
          <w:bCs/>
          <w:sz w:val="40"/>
          <w:szCs w:val="40"/>
          <w:lang w:bidi="ar-SY"/>
        </w:rPr>
      </w:pPr>
      <w:r w:rsidRPr="001E52B1">
        <w:rPr>
          <w:rFonts w:ascii="Traditional Arabic" w:hAnsi="Traditional Arabic" w:cs="Traditional Arabic"/>
          <w:b/>
          <w:bCs/>
          <w:sz w:val="40"/>
          <w:szCs w:val="40"/>
          <w:rtl/>
          <w:lang w:bidi="ar-SY"/>
        </w:rPr>
        <w:lastRenderedPageBreak/>
        <w:t>أشكال</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الاستثمارات</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الأجنبية</w:t>
      </w:r>
      <w:r w:rsidRPr="001E52B1">
        <w:rPr>
          <w:rFonts w:ascii="Traditional Arabic" w:hAnsi="Traditional Arabic" w:cs="Traditional Arabic"/>
          <w:b/>
          <w:bCs/>
          <w:sz w:val="40"/>
          <w:szCs w:val="40"/>
          <w:lang w:bidi="ar-SY"/>
        </w:rPr>
        <w:t xml:space="preserve"> </w:t>
      </w:r>
      <w:r w:rsidRPr="001E52B1">
        <w:rPr>
          <w:rFonts w:ascii="Traditional Arabic" w:hAnsi="Traditional Arabic" w:cs="Traditional Arabic" w:hint="cs"/>
          <w:b/>
          <w:bCs/>
          <w:sz w:val="40"/>
          <w:szCs w:val="40"/>
          <w:rtl/>
          <w:lang w:bidi="ar-SY"/>
        </w:rPr>
        <w:t>المباشرة :</w:t>
      </w:r>
    </w:p>
    <w:p w:rsidR="005F26CD" w:rsidRPr="001E52B1" w:rsidRDefault="00141552" w:rsidP="005F26C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1E52B1">
        <w:rPr>
          <w:rFonts w:ascii="Traditional Arabic" w:hAnsi="Traditional Arabic" w:cs="Traditional Arabic" w:hint="cs"/>
          <w:sz w:val="36"/>
          <w:szCs w:val="36"/>
          <w:rtl/>
          <w:lang w:bidi="ar-SY"/>
        </w:rPr>
        <w:t>تعددت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أشكال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الاستثمارات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الأجنبية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المباشرة</w:t>
      </w:r>
      <w:r w:rsidR="005F26CD" w:rsidRPr="001E52B1">
        <w:rPr>
          <w:rFonts w:ascii="Traditional Arabic" w:hAnsi="Traditional Arabic" w:cs="Traditional Arabic"/>
          <w:sz w:val="36"/>
          <w:szCs w:val="36"/>
          <w:lang w:bidi="ar-SY"/>
        </w:rPr>
        <w:t xml:space="preserve"> </w:t>
      </w:r>
      <w:r w:rsidR="001E52B1" w:rsidRPr="001E52B1">
        <w:rPr>
          <w:rFonts w:ascii="Traditional Arabic" w:hAnsi="Traditional Arabic" w:cs="Traditional Arabic" w:hint="cs"/>
          <w:sz w:val="36"/>
          <w:szCs w:val="36"/>
          <w:rtl/>
          <w:lang w:bidi="ar-SY"/>
        </w:rPr>
        <w:t>،</w:t>
      </w:r>
      <w:r w:rsidR="005F26CD" w:rsidRPr="001E52B1">
        <w:rPr>
          <w:rFonts w:ascii="Traditional Arabic" w:hAnsi="Traditional Arabic" w:cs="Traditional Arabic" w:hint="cs"/>
          <w:sz w:val="36"/>
          <w:szCs w:val="36"/>
          <w:rtl/>
          <w:lang w:bidi="ar-SY"/>
        </w:rPr>
        <w:t>بحسب</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عدة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معايير</w:t>
      </w:r>
      <w:r w:rsidR="005F26CD" w:rsidRPr="001E52B1">
        <w:rPr>
          <w:rFonts w:ascii="Traditional Arabic" w:hAnsi="Traditional Arabic" w:cs="Traditional Arabic"/>
          <w:sz w:val="36"/>
          <w:szCs w:val="36"/>
          <w:lang w:bidi="ar-SY"/>
        </w:rPr>
        <w:t xml:space="preserve"> </w:t>
      </w:r>
      <w:r w:rsidR="001E52B1" w:rsidRPr="001E52B1">
        <w:rPr>
          <w:rFonts w:ascii="Traditional Arabic" w:hAnsi="Traditional Arabic" w:cs="Traditional Arabic" w:hint="cs"/>
          <w:sz w:val="36"/>
          <w:szCs w:val="36"/>
          <w:rtl/>
          <w:lang w:bidi="ar-SY"/>
        </w:rPr>
        <w:t>،</w:t>
      </w:r>
      <w:r w:rsidR="005F26CD" w:rsidRPr="001E52B1">
        <w:rPr>
          <w:rFonts w:ascii="Traditional Arabic" w:hAnsi="Traditional Arabic" w:cs="Traditional Arabic" w:hint="cs"/>
          <w:sz w:val="36"/>
          <w:szCs w:val="36"/>
          <w:rtl/>
          <w:lang w:bidi="ar-SY"/>
        </w:rPr>
        <w:t>بحيث</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يتم</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تقسيمها</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على</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النحو التالي</w:t>
      </w:r>
      <w:r w:rsidR="005F26CD"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rPr>
      </w:pPr>
      <w:r w:rsidRPr="001E52B1">
        <w:rPr>
          <w:rFonts w:ascii="Traditional Arabic" w:hAnsi="Traditional Arabic" w:cs="Traditional Arabic"/>
          <w:b/>
          <w:bCs/>
          <w:sz w:val="36"/>
          <w:szCs w:val="36"/>
          <w:rtl/>
          <w:lang w:bidi="ar-SY"/>
        </w:rPr>
        <w:t>أشكال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الاستثمارات</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المباشرة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من</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منظور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الدول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المصدرة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للاستثمار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 المباشر</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والدول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المستقبلة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له</w:t>
      </w:r>
      <w:r w:rsidR="00141552">
        <w:rPr>
          <w:rFonts w:ascii="Traditional Arabic" w:hAnsi="Traditional Arabic" w:cs="Traditional Arabic" w:hint="cs"/>
          <w:b/>
          <w:bCs/>
          <w:sz w:val="36"/>
          <w:szCs w:val="36"/>
          <w:rtl/>
          <w:lang w:bidi="ar-SY"/>
        </w:rPr>
        <w:t xml:space="preserve"> </w:t>
      </w:r>
      <w:r w:rsidR="00CF403F" w:rsidRPr="001E52B1">
        <w:rPr>
          <w:rFonts w:ascii="Traditional Arabic" w:hAnsi="Traditional Arabic" w:cs="Traditional Arabic" w:hint="cs"/>
          <w:b/>
          <w:bCs/>
          <w:sz w:val="36"/>
          <w:szCs w:val="36"/>
          <w:rtl/>
          <w:lang w:bidi="ar-SY"/>
        </w:rPr>
        <w:t>(خضر، ص6)</w:t>
      </w:r>
      <w:r w:rsidRPr="001E52B1">
        <w:rPr>
          <w:rFonts w:ascii="Traditional Arabic" w:hAnsi="Traditional Arabic" w:cs="Traditional Arabic" w:hint="cs"/>
          <w:b/>
          <w:bCs/>
          <w:sz w:val="36"/>
          <w:szCs w:val="36"/>
          <w:rtl/>
          <w:lang w:bidi="ar-SY"/>
        </w:rPr>
        <w:t>.</w:t>
      </w:r>
    </w:p>
    <w:p w:rsidR="005F26CD" w:rsidRPr="001E52B1" w:rsidRDefault="00141552" w:rsidP="005F26CD">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1E52B1">
        <w:rPr>
          <w:rFonts w:ascii="Traditional Arabic" w:hAnsi="Traditional Arabic" w:cs="Traditional Arabic" w:hint="cs"/>
          <w:sz w:val="36"/>
          <w:szCs w:val="36"/>
          <w:rtl/>
          <w:lang w:bidi="ar-SY"/>
        </w:rPr>
        <w:t>وهناك</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العديد</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التصنيفات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لأشكال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الاستثمارات</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الأجنبية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المباشرة،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سواء</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وجهة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نظر المستثمرين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أم</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من</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وجهة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نظر</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الدول</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المتلقية</w:t>
      </w:r>
      <w:r w:rsidR="005F26CD" w:rsidRPr="001E52B1">
        <w:rPr>
          <w:rFonts w:ascii="Traditional Arabic" w:hAnsi="Traditional Arabic" w:cs="Traditional Arabic"/>
          <w:sz w:val="36"/>
          <w:szCs w:val="36"/>
          <w:lang w:bidi="ar-SY"/>
        </w:rPr>
        <w:t xml:space="preserve"> </w:t>
      </w:r>
      <w:r w:rsidR="005F26CD" w:rsidRPr="001E52B1">
        <w:rPr>
          <w:rFonts w:ascii="Traditional Arabic" w:hAnsi="Traditional Arabic" w:cs="Traditional Arabic" w:hint="cs"/>
          <w:sz w:val="36"/>
          <w:szCs w:val="36"/>
          <w:rtl/>
          <w:lang w:bidi="ar-SY"/>
        </w:rPr>
        <w:t>للاستثمارات</w:t>
      </w:r>
    </w:p>
    <w:p w:rsidR="005F26CD" w:rsidRPr="001E52B1" w:rsidRDefault="005F26CD" w:rsidP="008B4669">
      <w:pPr>
        <w:pStyle w:val="a3"/>
        <w:numPr>
          <w:ilvl w:val="0"/>
          <w:numId w:val="21"/>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المصدرة 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المستثمرين): 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 المصدرة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ويُمكن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تصنيف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ثلاثة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الأفقي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التوسع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المتلقية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بغرض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إنتاج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نفسها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مشابهة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للسلع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المنتجة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محلياً.</w:t>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العمودي</w:t>
      </w:r>
      <w:r w:rsidRPr="001E52B1">
        <w:rPr>
          <w:rFonts w:ascii="Traditional Arabic" w:hAnsi="Traditional Arabic" w:cs="Traditional Arabic"/>
          <w:sz w:val="36"/>
          <w:szCs w:val="36"/>
          <w:lang w:bidi="ar-SY"/>
        </w:rPr>
        <w:t xml:space="preserve"> : </w:t>
      </w:r>
      <w:r w:rsidRPr="001E52B1">
        <w:rPr>
          <w:rFonts w:ascii="Traditional Arabic" w:hAnsi="Traditional Arabic" w:cs="Traditional Arabic" w:hint="cs"/>
          <w:sz w:val="36"/>
          <w:szCs w:val="36"/>
          <w:rtl/>
          <w:lang w:bidi="ar-SY"/>
        </w:rPr>
        <w:t>ه</w:t>
      </w:r>
      <w:r w:rsidRPr="001E52B1">
        <w:rPr>
          <w:rFonts w:ascii="Traditional Arabic" w:hAnsi="Traditional Arabic" w:cs="Traditional Arabic" w:hint="cs"/>
          <w:sz w:val="36"/>
          <w:szCs w:val="36"/>
          <w:rtl/>
        </w:rPr>
        <w:t>ُ</w:t>
      </w:r>
      <w:r w:rsidRPr="001E52B1">
        <w:rPr>
          <w:rFonts w:ascii="Traditional Arabic" w:hAnsi="Traditional Arabic" w:cs="Traditional Arabic" w:hint="cs"/>
          <w:sz w:val="36"/>
          <w:szCs w:val="36"/>
          <w:rtl/>
          <w:lang w:bidi="ar-SY"/>
        </w:rPr>
        <w:t>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الذي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استغلال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المواد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الأولية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 xml:space="preserve">العمود </w:t>
      </w:r>
      <w:r w:rsidRPr="001E52B1">
        <w:rPr>
          <w:rFonts w:ascii="Traditional Arabic" w:hAnsi="Traditional Arabic" w:cs="Traditional Arabic" w:hint="cs"/>
          <w:sz w:val="36"/>
          <w:szCs w:val="36"/>
          <w:rtl/>
          <w:lang w:bidi="ar-SY"/>
        </w:rPr>
        <w:t>الخلفي)،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الاقتراب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أكثر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المستهلكين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التملك</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قنوات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التوزيع</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(الاستثمار</w:t>
      </w:r>
      <w:r w:rsidR="00141552">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العمودي الأمامي).</w:t>
      </w:r>
      <w:r w:rsidRPr="001E52B1">
        <w:rPr>
          <w:rFonts w:ascii="Traditional Arabic" w:hAnsi="Traditional Arabic" w:cs="Traditional Arabic"/>
          <w:sz w:val="36"/>
          <w:szCs w:val="36"/>
          <w:rtl/>
          <w:lang w:bidi="ar-SY"/>
        </w:rPr>
        <w:tab/>
      </w:r>
    </w:p>
    <w:p w:rsidR="005F26CD" w:rsidRPr="001E52B1" w:rsidRDefault="005F26CD" w:rsidP="008B4669">
      <w:pPr>
        <w:pStyle w:val="a3"/>
        <w:numPr>
          <w:ilvl w:val="0"/>
          <w:numId w:val="7"/>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المختلط</w:t>
      </w:r>
      <w:r w:rsidRPr="001E52B1">
        <w:rPr>
          <w:rFonts w:ascii="Traditional Arabic" w:hAnsi="Traditional Arabic" w:cs="Traditional Arabic"/>
          <w:sz w:val="36"/>
          <w:szCs w:val="36"/>
          <w:lang w:bidi="ar-SY"/>
        </w:rPr>
        <w:t xml:space="preserve"> : </w:t>
      </w:r>
      <w:r w:rsidRPr="001E52B1">
        <w:rPr>
          <w:rFonts w:ascii="Traditional Arabic" w:hAnsi="Traditional Arabic" w:cs="Traditional Arabic" w:hint="cs"/>
          <w:sz w:val="36"/>
          <w:szCs w:val="36"/>
          <w:rtl/>
          <w:lang w:bidi="ar-SY"/>
        </w:rPr>
        <w:t>هو</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الذي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يشمل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المشار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إليهما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آنفاً.</w:t>
      </w:r>
    </w:p>
    <w:p w:rsidR="005F26CD" w:rsidRPr="001E52B1" w:rsidRDefault="005F26CD" w:rsidP="008B4669">
      <w:pPr>
        <w:pStyle w:val="a3"/>
        <w:numPr>
          <w:ilvl w:val="0"/>
          <w:numId w:val="21"/>
        </w:num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المستقبلة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00141552">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وجهة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نظر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الدول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المتلقية للاستثمار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يمكن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تقسيم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ثلاثة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أشكال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رئيسة،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بحسب الهدف،</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وهي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الهادفة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إحلال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الواردات.</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الهادفة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زيادة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الصادرات.</w:t>
      </w:r>
    </w:p>
    <w:p w:rsidR="005F26CD" w:rsidRPr="001E52B1" w:rsidRDefault="005F26CD" w:rsidP="008B4669">
      <w:pPr>
        <w:pStyle w:val="a3"/>
        <w:numPr>
          <w:ilvl w:val="0"/>
          <w:numId w:val="22"/>
        </w:num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بمبادرة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حكومية.</w:t>
      </w:r>
    </w:p>
    <w:p w:rsidR="005F26CD" w:rsidRPr="001E52B1"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1E52B1">
        <w:rPr>
          <w:rFonts w:ascii="Traditional Arabic" w:hAnsi="Traditional Arabic" w:cs="Traditional Arabic"/>
          <w:b/>
          <w:bCs/>
          <w:sz w:val="36"/>
          <w:szCs w:val="36"/>
          <w:rtl/>
          <w:lang w:bidi="ar-SY"/>
        </w:rPr>
        <w:t>أشكال</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الاستثمارات</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الأجنبية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المباشرة،</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بحسب</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الاتجاه</w:t>
      </w:r>
      <w:r w:rsidRPr="001E52B1">
        <w:rPr>
          <w:rFonts w:ascii="Traditional Arabic" w:hAnsi="Traditional Arabic" w:cs="Traditional Arabic"/>
          <w:b/>
          <w:bCs/>
          <w:sz w:val="36"/>
          <w:szCs w:val="36"/>
          <w:lang w:bidi="ar-SY"/>
        </w:rPr>
        <w:t xml:space="preserve"> </w:t>
      </w:r>
      <w:r w:rsidRPr="001E52B1">
        <w:rPr>
          <w:rFonts w:ascii="Traditional Arabic" w:hAnsi="Traditional Arabic" w:cs="Traditional Arabic" w:hint="cs"/>
          <w:b/>
          <w:bCs/>
          <w:sz w:val="36"/>
          <w:szCs w:val="36"/>
          <w:rtl/>
          <w:lang w:bidi="ar-SY"/>
        </w:rPr>
        <w:t>(الوجهة) :</w:t>
      </w:r>
    </w:p>
    <w:p w:rsidR="005F26CD" w:rsidRPr="001E52B1" w:rsidRDefault="005F26CD" w:rsidP="00C773F0">
      <w:pPr>
        <w:autoSpaceDE w:val="0"/>
        <w:autoSpaceDN w:val="0"/>
        <w:adjustRightInd w:val="0"/>
        <w:spacing w:after="0" w:line="240" w:lineRule="auto"/>
        <w:jc w:val="both"/>
        <w:rPr>
          <w:rFonts w:ascii="Traditional Arabic" w:hAnsi="Traditional Arabic" w:cs="Traditional Arabic"/>
          <w:sz w:val="36"/>
          <w:szCs w:val="36"/>
          <w:rtl/>
          <w:lang w:bidi="ar-SY"/>
        </w:rPr>
      </w:pPr>
      <w:r w:rsidRPr="001E52B1">
        <w:rPr>
          <w:rFonts w:ascii="Traditional Arabic" w:hAnsi="Traditional Arabic" w:cs="Traditional Arabic" w:hint="cs"/>
          <w:sz w:val="36"/>
          <w:szCs w:val="36"/>
          <w:rtl/>
        </w:rPr>
        <w:t>نميز هنا بين نوعين رئيسين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أشكال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المباشرة،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داخلية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وخارجية،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نذكرهما فيما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يلي</w:t>
      </w:r>
      <w:r w:rsidRPr="001E52B1">
        <w:rPr>
          <w:rFonts w:ascii="Traditional Arabic" w:hAnsi="Traditional Arabic" w:cs="Traditional Arabic"/>
          <w:sz w:val="36"/>
          <w:szCs w:val="36"/>
          <w:lang w:bidi="ar-SY"/>
        </w:rPr>
        <w:t>:</w:t>
      </w:r>
    </w:p>
    <w:p w:rsidR="005F26CD" w:rsidRPr="001E52B1" w:rsidRDefault="005F26CD" w:rsidP="008B4669">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u w:val="single"/>
          <w:rtl/>
          <w:lang w:bidi="ar-SY"/>
        </w:rPr>
        <w:lastRenderedPageBreak/>
        <w:t>الاستثمارات</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الأجنبية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المباشرة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الداخلية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u w:val="single"/>
          <w:lang w:bidi="ar-SY"/>
        </w:rPr>
        <w:t>(Inward FDI)</w:t>
      </w:r>
      <w:r w:rsidRPr="001E52B1">
        <w:rPr>
          <w:rFonts w:ascii="Traditional Arabic" w:hAnsi="Traditional Arabic" w:cs="Traditional Arabic" w:hint="cs"/>
          <w:sz w:val="36"/>
          <w:szCs w:val="36"/>
          <w:rtl/>
          <w:lang w:bidi="ar-SY"/>
        </w:rPr>
        <w:t xml:space="preserve"> يعني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 أن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الرأسمال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الأجنبي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موارد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محلية،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ويجري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تشجع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الأنواع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طريق خفض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الضرائب</w:t>
      </w:r>
      <w:r w:rsidRPr="001E52B1">
        <w:rPr>
          <w:rFonts w:ascii="Traditional Arabic" w:hAnsi="Traditional Arabic" w:cs="Traditional Arabic"/>
          <w:sz w:val="36"/>
          <w:szCs w:val="36"/>
          <w:lang w:bidi="ar-SY"/>
        </w:rPr>
        <w:t xml:space="preserve"> </w:t>
      </w:r>
      <w:r w:rsidR="001E52B1" w:rsidRPr="00EB77A6">
        <w:rPr>
          <w:rFonts w:ascii="Traditional Arabic" w:hAnsi="Traditional Arabic" w:cs="Traditional Arabic" w:hint="cs"/>
          <w:sz w:val="36"/>
          <w:szCs w:val="36"/>
          <w:rtl/>
          <w:lang w:bidi="ar-SY"/>
        </w:rPr>
        <w:t>،</w:t>
      </w:r>
      <w:r w:rsidRPr="001E52B1">
        <w:rPr>
          <w:rFonts w:ascii="Traditional Arabic" w:hAnsi="Traditional Arabic" w:cs="Traditional Arabic" w:hint="cs"/>
          <w:sz w:val="36"/>
          <w:szCs w:val="36"/>
          <w:rtl/>
          <w:lang w:bidi="ar-SY"/>
        </w:rPr>
        <w:t>وسياسات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الدعم</w:t>
      </w:r>
      <w:r w:rsidR="001E52B1">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،وأسعار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الفوائد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المخفضة،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وإزالة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العوائق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الإدارية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والقانونية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وهناك الكثير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المعوقات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تؤثر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سلباً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كمية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ونوعية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هذه</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الاستثمارات</w:t>
      </w:r>
      <w:r w:rsidR="001E52B1" w:rsidRPr="00EB77A6">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rPr>
        <w:t xml:space="preserve"> </w:t>
      </w:r>
      <w:r w:rsidRPr="001E52B1">
        <w:rPr>
          <w:rFonts w:ascii="Traditional Arabic" w:hAnsi="Traditional Arabic" w:cs="Traditional Arabic" w:hint="cs"/>
          <w:sz w:val="36"/>
          <w:szCs w:val="36"/>
          <w:rtl/>
          <w:lang w:bidi="ar-SY"/>
        </w:rPr>
        <w:t>كحدود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وقوانين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الملكية،</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والتمايز المفروض</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أداء</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الشركات</w:t>
      </w:r>
      <w:r w:rsidRPr="001E52B1">
        <w:rPr>
          <w:rFonts w:ascii="Traditional Arabic" w:hAnsi="Traditional Arabic" w:cs="Traditional Arabic"/>
          <w:sz w:val="36"/>
          <w:szCs w:val="36"/>
          <w:lang w:bidi="ar-SY"/>
        </w:rPr>
        <w:t>.</w:t>
      </w:r>
    </w:p>
    <w:p w:rsidR="005F26CD" w:rsidRPr="001E52B1" w:rsidRDefault="005F26CD" w:rsidP="00141552">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Pr>
      </w:pPr>
      <w:r w:rsidRPr="001E52B1">
        <w:rPr>
          <w:rFonts w:ascii="Traditional Arabic" w:hAnsi="Traditional Arabic" w:cs="Traditional Arabic"/>
          <w:sz w:val="36"/>
          <w:szCs w:val="36"/>
          <w:u w:val="single"/>
          <w:rtl/>
          <w:lang w:bidi="ar-SY"/>
        </w:rPr>
        <w:t>الاستثمارات</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الأجنبية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المباشرة</w:t>
      </w:r>
      <w:r w:rsidRPr="001E52B1">
        <w:rPr>
          <w:rFonts w:ascii="Traditional Arabic" w:hAnsi="Traditional Arabic" w:cs="Traditional Arabic"/>
          <w:sz w:val="36"/>
          <w:szCs w:val="36"/>
          <w:u w:val="single"/>
          <w:lang w:bidi="ar-SY"/>
        </w:rPr>
        <w:t xml:space="preserve"> </w:t>
      </w:r>
      <w:r w:rsidRPr="001E52B1">
        <w:rPr>
          <w:rFonts w:ascii="Traditional Arabic" w:hAnsi="Traditional Arabic" w:cs="Traditional Arabic" w:hint="cs"/>
          <w:sz w:val="36"/>
          <w:szCs w:val="36"/>
          <w:u w:val="single"/>
          <w:rtl/>
          <w:lang w:bidi="ar-SY"/>
        </w:rPr>
        <w:t>الخارجية</w:t>
      </w:r>
      <w:r w:rsidRPr="001E52B1">
        <w:rPr>
          <w:rFonts w:ascii="Traditional Arabic" w:hAnsi="Traditional Arabic" w:cs="Traditional Arabic"/>
          <w:sz w:val="36"/>
          <w:szCs w:val="36"/>
          <w:lang w:bidi="ar-SY"/>
        </w:rPr>
        <w:t>:</w:t>
      </w:r>
      <w:r w:rsidRPr="001E52B1">
        <w:rPr>
          <w:rFonts w:ascii="Traditional Arabic" w:hAnsi="Traditional Arabic" w:cs="Traditional Arabic"/>
          <w:sz w:val="36"/>
          <w:szCs w:val="36"/>
          <w:u w:val="single"/>
          <w:lang w:bidi="ar-SY"/>
        </w:rPr>
        <w:t xml:space="preserve">(Outward FDI) </w:t>
      </w:r>
      <w:r w:rsidRPr="001E52B1">
        <w:rPr>
          <w:rFonts w:ascii="Traditional Arabic" w:hAnsi="Traditional Arabic" w:cs="Traditional Arabic" w:hint="cs"/>
          <w:sz w:val="36"/>
          <w:szCs w:val="36"/>
          <w:rtl/>
          <w:lang w:bidi="ar-SY"/>
        </w:rPr>
        <w:t>تسمى</w:t>
      </w:r>
      <w:r w:rsidR="00141552">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أحياناً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أجنبية 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البلد</w:t>
      </w:r>
      <w:r w:rsidR="001E52B1">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وهي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رؤوس</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الأموال</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المستثمرة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البلد</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وتشجع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الحكومات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من 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طريق</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توفير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التأمين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للمستثمرين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المخاطر</w:t>
      </w:r>
      <w:r w:rsidR="00CE382A">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،ومن</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الأمور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 تحدد</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في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هذا</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النوع</w:t>
      </w:r>
      <w:r w:rsidRPr="001E52B1">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من الاستثمارات: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الضرائب</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المحفّزة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وغير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المحفّزة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على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أرباح</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الشركات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التي</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تستثمر</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خارج</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بلدها</w:t>
      </w:r>
      <w:r w:rsidR="00141552">
        <w:rPr>
          <w:rFonts w:ascii="Traditional Arabic" w:hAnsi="Traditional Arabic" w:cs="Traditional Arabic" w:hint="cs"/>
          <w:sz w:val="36"/>
          <w:szCs w:val="36"/>
          <w:rtl/>
          <w:lang w:bidi="ar-SY"/>
        </w:rPr>
        <w:t xml:space="preserve">، </w:t>
      </w:r>
      <w:r w:rsidRPr="001E52B1">
        <w:rPr>
          <w:rFonts w:ascii="Traditional Arabic" w:hAnsi="Traditional Arabic" w:cs="Traditional Arabic" w:hint="cs"/>
          <w:sz w:val="36"/>
          <w:szCs w:val="36"/>
          <w:rtl/>
          <w:lang w:bidi="ar-SY"/>
        </w:rPr>
        <w:t>والدعم المقدّم</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إلى</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الصناعات</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والتجارة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الداخلية</w:t>
      </w:r>
      <w:r w:rsidRPr="001E52B1">
        <w:rPr>
          <w:rFonts w:ascii="Traditional Arabic" w:hAnsi="Traditional Arabic" w:cs="Traditional Arabic"/>
          <w:sz w:val="36"/>
          <w:szCs w:val="36"/>
          <w:lang w:bidi="ar-SY"/>
        </w:rPr>
        <w:t xml:space="preserve"> </w:t>
      </w:r>
      <w:r w:rsidRPr="001E52B1">
        <w:rPr>
          <w:rFonts w:ascii="Traditional Arabic" w:hAnsi="Traditional Arabic" w:cs="Traditional Arabic" w:hint="cs"/>
          <w:sz w:val="36"/>
          <w:szCs w:val="36"/>
          <w:rtl/>
          <w:lang w:bidi="ar-SY"/>
        </w:rPr>
        <w:t>المحلية</w:t>
      </w:r>
      <w:r w:rsidR="00141552">
        <w:rPr>
          <w:rFonts w:ascii="Traditional Arabic" w:hAnsi="Traditional Arabic" w:cs="Traditional Arabic" w:hint="cs"/>
          <w:sz w:val="36"/>
          <w:szCs w:val="36"/>
          <w:rtl/>
          <w:lang w:bidi="ar-SY"/>
        </w:rPr>
        <w:t xml:space="preserve"> </w:t>
      </w:r>
      <w:r w:rsidR="00CF403F" w:rsidRPr="001E52B1">
        <w:rPr>
          <w:rFonts w:ascii="Traditional Arabic" w:hAnsi="Traditional Arabic" w:cs="Traditional Arabic" w:hint="cs"/>
          <w:sz w:val="36"/>
          <w:szCs w:val="36"/>
          <w:rtl/>
        </w:rPr>
        <w:t>(</w:t>
      </w:r>
      <w:proofErr w:type="spellStart"/>
      <w:r w:rsidR="00CF403F" w:rsidRPr="001E52B1">
        <w:rPr>
          <w:rFonts w:ascii="Traditional Arabic" w:hAnsi="Traditional Arabic" w:cs="Traditional Arabic" w:hint="cs"/>
          <w:sz w:val="36"/>
          <w:szCs w:val="36"/>
          <w:rtl/>
        </w:rPr>
        <w:t>لوعيل</w:t>
      </w:r>
      <w:proofErr w:type="spellEnd"/>
      <w:r w:rsidR="00CF403F" w:rsidRPr="001E52B1">
        <w:rPr>
          <w:rFonts w:ascii="Traditional Arabic" w:hAnsi="Traditional Arabic" w:cs="Traditional Arabic" w:hint="cs"/>
          <w:sz w:val="36"/>
          <w:szCs w:val="36"/>
          <w:rtl/>
        </w:rPr>
        <w:t xml:space="preserve"> وبلال، </w:t>
      </w:r>
      <w:r w:rsidR="00CF403F" w:rsidRPr="001E52B1">
        <w:rPr>
          <w:rFonts w:ascii="Traditional Arabic" w:hAnsi="Traditional Arabic" w:cs="Traditional Arabic" w:hint="cs"/>
          <w:sz w:val="36"/>
          <w:szCs w:val="36"/>
          <w:rtl/>
          <w:lang w:bidi="ar-SY"/>
        </w:rPr>
        <w:t>2015، ص129)</w:t>
      </w:r>
      <w:r w:rsidRPr="001E52B1">
        <w:rPr>
          <w:rFonts w:ascii="Traditional Arabic" w:hAnsi="Traditional Arabic" w:cs="Traditional Arabic" w:hint="cs"/>
          <w:sz w:val="36"/>
          <w:szCs w:val="36"/>
          <w:rtl/>
          <w:lang w:bidi="ar-SY"/>
        </w:rPr>
        <w:t>.</w:t>
      </w:r>
    </w:p>
    <w:p w:rsidR="005F26CD" w:rsidRPr="00F36093"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F36093">
        <w:rPr>
          <w:rFonts w:ascii="Traditional Arabic" w:hAnsi="Traditional Arabic" w:cs="Traditional Arabic"/>
          <w:b/>
          <w:bCs/>
          <w:sz w:val="36"/>
          <w:szCs w:val="36"/>
          <w:rtl/>
          <w:lang w:bidi="ar-SY"/>
        </w:rPr>
        <w:t>أشكال</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الاستثمارات</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الأجنبية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المباشرة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بحسب</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الهدف:</w:t>
      </w:r>
    </w:p>
    <w:p w:rsidR="005F26CD" w:rsidRPr="00F36093" w:rsidRDefault="005F26CD" w:rsidP="00141552">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المشترك </w:t>
      </w:r>
      <w:r w:rsidR="00141552">
        <w:rPr>
          <w:rFonts w:ascii="Traditional Arabic" w:hAnsi="Traditional Arabic" w:cs="Traditional Arabic"/>
          <w:sz w:val="36"/>
          <w:szCs w:val="36"/>
          <w:lang w:bidi="ar-SY"/>
        </w:rPr>
        <w:t xml:space="preserve"> </w:t>
      </w:r>
      <w:r w:rsidRPr="00F36093">
        <w:rPr>
          <w:rFonts w:ascii="Traditional Arabic" w:hAnsi="Traditional Arabic" w:cs="Traditional Arabic"/>
          <w:sz w:val="36"/>
          <w:szCs w:val="36"/>
          <w:lang w:bidi="ar-SY"/>
        </w:rPr>
        <w:t xml:space="preserve">:(Joint Venture) </w:t>
      </w:r>
      <w:r w:rsidRPr="00F36093">
        <w:rPr>
          <w:rFonts w:ascii="Traditional Arabic" w:hAnsi="Traditional Arabic" w:cs="Traditional Arabic" w:hint="cs"/>
          <w:sz w:val="36"/>
          <w:szCs w:val="36"/>
          <w:rtl/>
          <w:lang w:bidi="ar-SY"/>
        </w:rPr>
        <w:t>هو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اتفاق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طرفين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أحدهما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والآخر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أجنبي،</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لممارسة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نشاط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إنتاجي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داخل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w:t>
      </w:r>
      <w:r w:rsidR="00141552">
        <w:rPr>
          <w:rFonts w:ascii="Traditional Arabic" w:hAnsi="Traditional Arabic" w:cs="Traditional Arabic" w:hint="cs"/>
          <w:sz w:val="36"/>
          <w:szCs w:val="36"/>
          <w:rtl/>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 المشاركة</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إدارة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وتكون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المشاركة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بتقديم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كله،</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وإما</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بتقديم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التكنولوجيا،</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الخبرة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والمعرفة،</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العمل</w:t>
      </w:r>
      <w:r w:rsidR="00141552">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وقد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تكون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المشاركة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خلال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قيام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أحد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المستثمرين</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hint="cs"/>
          <w:sz w:val="36"/>
          <w:szCs w:val="36"/>
          <w:rtl/>
          <w:lang w:bidi="ar-SY"/>
        </w:rPr>
        <w:t>الأجانب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بشراء</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قائمة،</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شركة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استثمار مشترك</w:t>
      </w:r>
      <w:r w:rsidR="00F36093" w:rsidRPr="00F36093">
        <w:rPr>
          <w:rFonts w:ascii="Traditional Arabic" w:hAnsi="Traditional Arabic" w:cs="Traditional Arabic" w:hint="cs"/>
          <w:sz w:val="36"/>
          <w:szCs w:val="36"/>
          <w:rtl/>
          <w:lang w:bidi="ar-SY"/>
        </w:rPr>
        <w:t xml:space="preserve"> </w:t>
      </w:r>
      <w:r w:rsidR="00CE382A">
        <w:rPr>
          <w:rFonts w:ascii="Traditional Arabic" w:hAnsi="Traditional Arabic" w:cs="Traditional Arabic" w:hint="cs"/>
          <w:sz w:val="36"/>
          <w:szCs w:val="36"/>
          <w:rtl/>
          <w:lang w:bidi="ar-SY"/>
        </w:rPr>
        <w:t>(</w:t>
      </w:r>
      <w:r w:rsidR="00CE382A" w:rsidRPr="00CE382A">
        <w:rPr>
          <w:rFonts w:ascii="Traditional Arabic" w:hAnsi="Traditional Arabic" w:cs="Traditional Arabic" w:hint="cs"/>
          <w:sz w:val="36"/>
          <w:szCs w:val="36"/>
          <w:rtl/>
          <w:lang w:bidi="ar-SY"/>
        </w:rPr>
        <w:t>نشأت</w:t>
      </w:r>
      <w:r w:rsidR="00CE382A">
        <w:rPr>
          <w:rFonts w:ascii="Traditional Arabic" w:hAnsi="Traditional Arabic" w:cs="Traditional Arabic" w:hint="cs"/>
          <w:sz w:val="36"/>
          <w:szCs w:val="36"/>
          <w:rtl/>
          <w:lang w:bidi="ar-SY"/>
        </w:rPr>
        <w:t xml:space="preserve"> ,1993)</w:t>
      </w:r>
      <w:r w:rsidRPr="00F36093">
        <w:rPr>
          <w:rFonts w:ascii="Traditional Arabic" w:hAnsi="Traditional Arabic" w:cs="Traditional Arabic" w:hint="cs"/>
          <w:sz w:val="36"/>
          <w:szCs w:val="36"/>
          <w:rtl/>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 xml:space="preserve">ويكون الاستثمار المشترك بين المستثمر الأجنبي والمستثمر المحلي بنسب متفاوتة، تتحدد وفقاً لاتفاق الشركاء، وحسب القوانين المنظمة لتملك الأجانب، حيث تنص قوانين كثير من الدول التي يقام فيها المشروع المشترك على أن لا تتجاوز نسبة المستثمر الأجنبي عن (49%) من رأس مال المشروع، وذلك تفاديا للهيمنة الأجنبية على جانب مهم من </w:t>
      </w:r>
      <w:r w:rsidR="005F26CD" w:rsidRPr="00F36093">
        <w:rPr>
          <w:rFonts w:ascii="Traditional Arabic" w:hAnsi="Traditional Arabic" w:cs="Traditional Arabic" w:hint="cs"/>
          <w:sz w:val="36"/>
          <w:szCs w:val="36"/>
          <w:rtl/>
          <w:lang w:bidi="ar-SY"/>
        </w:rPr>
        <w:lastRenderedPageBreak/>
        <w:t>مشروعات الاقتصاد المحلي، وحتى تأخذ القرارات في اعتبارها المصالح الحيوية والمهمة لاقتصاد المضيف</w:t>
      </w:r>
      <w:r w:rsidR="0072691E" w:rsidRPr="00F36093">
        <w:rPr>
          <w:rFonts w:ascii="Traditional Arabic" w:hAnsi="Traditional Arabic" w:cs="Traditional Arabic" w:hint="cs"/>
          <w:sz w:val="36"/>
          <w:szCs w:val="36"/>
          <w:rtl/>
        </w:rPr>
        <w:t>(</w:t>
      </w:r>
      <w:r w:rsidR="0072691E" w:rsidRPr="00F36093">
        <w:rPr>
          <w:rFonts w:ascii="Traditional Arabic" w:hAnsi="Traditional Arabic" w:cs="Traditional Arabic" w:hint="cs"/>
          <w:sz w:val="36"/>
          <w:szCs w:val="36"/>
          <w:rtl/>
          <w:lang w:bidi="ar-SY"/>
        </w:rPr>
        <w:t>سلمه، 1993).</w:t>
      </w:r>
    </w:p>
    <w:p w:rsidR="005F26CD" w:rsidRPr="00F36093"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 xml:space="preserve">ويرى </w:t>
      </w:r>
      <w:proofErr w:type="spellStart"/>
      <w:r w:rsidR="005F26CD" w:rsidRPr="00F36093">
        <w:rPr>
          <w:rFonts w:ascii="Traditional Arabic" w:hAnsi="Traditional Arabic" w:cs="Traditional Arabic" w:hint="cs"/>
          <w:sz w:val="36"/>
          <w:szCs w:val="36"/>
          <w:rtl/>
          <w:lang w:bidi="ar-SY"/>
        </w:rPr>
        <w:t>تيربسترا</w:t>
      </w:r>
      <w:proofErr w:type="spellEnd"/>
      <w:r w:rsidR="005F26CD" w:rsidRPr="00F36093">
        <w:rPr>
          <w:rFonts w:ascii="Traditional Arabic" w:hAnsi="Traditional Arabic" w:cs="Traditional Arabic"/>
          <w:sz w:val="36"/>
          <w:szCs w:val="36"/>
          <w:lang w:bidi="ar-SY"/>
        </w:rPr>
        <w:t>(</w:t>
      </w:r>
      <w:proofErr w:type="spellStart"/>
      <w:r w:rsidR="005F26CD" w:rsidRPr="00F36093">
        <w:rPr>
          <w:rFonts w:ascii="Traditional Arabic" w:hAnsi="Traditional Arabic" w:cs="Traditional Arabic"/>
          <w:sz w:val="36"/>
          <w:szCs w:val="36"/>
          <w:lang w:bidi="ar-SY"/>
        </w:rPr>
        <w:t>Terpstra</w:t>
      </w:r>
      <w:proofErr w:type="spellEnd"/>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ينطوي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عمليات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إنتاجية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أو</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تسويقية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تتم</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دولة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ويكون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أحد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أطراف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شركة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دولية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تمارس</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حق</w:t>
      </w:r>
      <w:r w:rsidR="005F26CD" w:rsidRPr="00F36093">
        <w:rPr>
          <w:rFonts w:ascii="Traditional Arabic" w:hAnsi="Traditional Arabic" w:cs="Traditional Arabic" w:hint="cs"/>
          <w:sz w:val="36"/>
          <w:szCs w:val="36"/>
          <w:rtl/>
        </w:rPr>
        <w:t xml:space="preserve">اً كافياً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إدارة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المشروع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 xml:space="preserve">أو </w:t>
      </w:r>
      <w:r w:rsidR="005F26CD" w:rsidRPr="00F36093">
        <w:rPr>
          <w:rFonts w:ascii="Traditional Arabic" w:hAnsi="Traditional Arabic" w:cs="Traditional Arabic" w:hint="cs"/>
          <w:sz w:val="36"/>
          <w:szCs w:val="36"/>
          <w:rtl/>
        </w:rPr>
        <w:t>ا</w:t>
      </w:r>
      <w:r w:rsidR="005F26CD" w:rsidRPr="00F36093">
        <w:rPr>
          <w:rFonts w:ascii="Traditional Arabic" w:hAnsi="Traditional Arabic" w:cs="Traditional Arabic" w:hint="cs"/>
          <w:sz w:val="36"/>
          <w:szCs w:val="36"/>
          <w:rtl/>
          <w:lang w:bidi="ar-SY"/>
        </w:rPr>
        <w:t>لعملية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الإنتاجية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دون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السيطرة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الكاملة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 xml:space="preserve">عليه </w:t>
      </w:r>
      <w:r w:rsidR="0072691E" w:rsidRPr="00F36093">
        <w:rPr>
          <w:rFonts w:ascii="Traditional Arabic" w:hAnsi="Traditional Arabic" w:cs="Traditional Arabic" w:hint="cs"/>
          <w:sz w:val="36"/>
          <w:szCs w:val="36"/>
          <w:rtl/>
          <w:lang w:bidi="ar-SY"/>
        </w:rPr>
        <w:t>(</w:t>
      </w:r>
      <w:proofErr w:type="spellStart"/>
      <w:r w:rsidR="0072691E" w:rsidRPr="00F36093">
        <w:rPr>
          <w:rFonts w:ascii="Traditional Arabic" w:hAnsi="Traditional Arabic" w:cs="Traditional Arabic" w:hint="cs"/>
          <w:sz w:val="36"/>
          <w:szCs w:val="36"/>
          <w:rtl/>
          <w:lang w:bidi="ar-SY"/>
        </w:rPr>
        <w:t>أبوقحف</w:t>
      </w:r>
      <w:proofErr w:type="spellEnd"/>
      <w:r w:rsidR="0072691E" w:rsidRPr="00F36093">
        <w:rPr>
          <w:rFonts w:ascii="Traditional Arabic" w:hAnsi="Traditional Arabic" w:cs="Traditional Arabic" w:hint="cs"/>
          <w:sz w:val="36"/>
          <w:szCs w:val="36"/>
          <w:rtl/>
          <w:lang w:bidi="ar-SY"/>
        </w:rPr>
        <w:t>، 1995، ص482)</w:t>
      </w:r>
      <w:r w:rsidR="005F26CD" w:rsidRPr="00F36093">
        <w:rPr>
          <w:rFonts w:ascii="Traditional Arabic" w:hAnsi="Traditional Arabic" w:cs="Traditional Arabic" w:hint="cs"/>
          <w:sz w:val="36"/>
          <w:szCs w:val="36"/>
          <w:rtl/>
          <w:lang w:bidi="ar-SY"/>
        </w:rPr>
        <w:t>.</w:t>
      </w:r>
    </w:p>
    <w:p w:rsidR="005F26CD" w:rsidRPr="00F36093" w:rsidRDefault="005F26CD" w:rsidP="00141552">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المملوكة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بالكامل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للمستثمر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:(Wholly-Owned FDI) </w:t>
      </w:r>
      <w:r w:rsidRPr="00F36093">
        <w:rPr>
          <w:rFonts w:ascii="Traditional Arabic" w:hAnsi="Traditional Arabic" w:cs="Traditional Arabic" w:hint="cs"/>
          <w:sz w:val="36"/>
          <w:szCs w:val="36"/>
          <w:rtl/>
          <w:lang w:bidi="ar-SY"/>
        </w:rPr>
        <w:t>تمثل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المملوكة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للمستثمر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أكثر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أنواع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 تفضيلاً لدى الشركات المتعددة الجنسيات</w:t>
      </w:r>
      <w:r w:rsidR="00141552">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وقد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اتجهت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النامية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الآونة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الأخيرة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 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الفرصة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المتعددة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الجنسيات بتملك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فروعها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تملكاً كاملاً،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لجذب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المزيد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الكثير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مجالات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النشاط، وذلك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كانت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تتردد </w:t>
      </w:r>
      <w:r w:rsidRPr="00F36093">
        <w:rPr>
          <w:rFonts w:ascii="Traditional Arabic" w:hAnsi="Traditional Arabic" w:cs="Traditional Arabic"/>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ترفض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التصريح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بذلك،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خوفاً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التبعية</w:t>
      </w:r>
      <w:r w:rsidRPr="00F36093">
        <w:rPr>
          <w:rFonts w:ascii="Traditional Arabic" w:hAnsi="Traditional Arabic" w:cs="Traditional Arabic"/>
          <w:sz w:val="36"/>
          <w:szCs w:val="36"/>
          <w:lang w:bidi="ar-SY"/>
        </w:rPr>
        <w:t xml:space="preserve"> </w:t>
      </w:r>
      <w:r w:rsidRPr="00E076FB">
        <w:rPr>
          <w:rFonts w:ascii="Traditional Arabic" w:hAnsi="Traditional Arabic" w:cs="Traditional Arabic" w:hint="cs"/>
          <w:sz w:val="36"/>
          <w:szCs w:val="36"/>
          <w:rtl/>
          <w:lang w:bidi="ar-SY"/>
        </w:rPr>
        <w:t>الاقتصادية</w:t>
      </w:r>
      <w:r w:rsidR="00141552">
        <w:rPr>
          <w:rFonts w:ascii="Traditional Arabic" w:hAnsi="Traditional Arabic" w:cs="Traditional Arabic" w:hint="cs"/>
          <w:sz w:val="36"/>
          <w:szCs w:val="36"/>
          <w:rtl/>
          <w:lang w:bidi="ar-SY"/>
        </w:rPr>
        <w:t xml:space="preserve"> </w:t>
      </w:r>
      <w:r w:rsidR="00E076FB">
        <w:rPr>
          <w:rFonts w:ascii="Traditional Arabic" w:hAnsi="Traditional Arabic" w:cs="Traditional Arabic" w:hint="cs"/>
          <w:sz w:val="36"/>
          <w:szCs w:val="36"/>
          <w:rtl/>
          <w:lang w:bidi="ar-SY"/>
        </w:rPr>
        <w:t>(ابو قحف، 1995، ص482)</w:t>
      </w:r>
      <w:r w:rsidRPr="00F36093">
        <w:rPr>
          <w:rFonts w:ascii="Traditional Arabic" w:hAnsi="Traditional Arabic" w:cs="Traditional Arabic" w:hint="cs"/>
          <w:sz w:val="36"/>
          <w:szCs w:val="36"/>
          <w:rtl/>
          <w:lang w:bidi="ar-SY"/>
        </w:rPr>
        <w:t>.</w:t>
      </w:r>
    </w:p>
    <w:p w:rsidR="005F26CD"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141552">
        <w:rPr>
          <w:rFonts w:ascii="Traditional Arabic" w:hAnsi="Traditional Arabic" w:cs="Traditional Arabic" w:hint="cs"/>
          <w:sz w:val="36"/>
          <w:szCs w:val="36"/>
          <w:rtl/>
          <w:lang w:bidi="ar-SY"/>
        </w:rPr>
        <w:t>وتفضل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الكثير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هذا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النوع</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الاستثمار،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كون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الأم</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تقوم بإنشاء</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فرعية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تملكها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rPr>
        <w:t>كلياً</w:t>
      </w:r>
      <w:r w:rsidR="005F26CD" w:rsidRPr="00141552">
        <w:rPr>
          <w:rFonts w:ascii="Traditional Arabic" w:hAnsi="Traditional Arabic" w:cs="Traditional Arabic" w:hint="cs"/>
          <w:sz w:val="36"/>
          <w:szCs w:val="36"/>
          <w:rtl/>
          <w:lang w:bidi="ar-SY"/>
        </w:rPr>
        <w:t>،</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وتسيطر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عليها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كاملة،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بينما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تتردد</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الدول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النامية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كثيراً</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في</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قبول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مثل</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هذه الشركات</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لأسباب</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واضحة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تتعلق</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بالتبعية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الاقتصادية،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والآثار</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السلبية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الناجمة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عن</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حدوث</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أزمة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في</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الدول الأجنبية</w:t>
      </w:r>
      <w:r w:rsidR="005F26CD" w:rsidRPr="00141552">
        <w:rPr>
          <w:rFonts w:ascii="Traditional Arabic" w:hAnsi="Traditional Arabic" w:cs="Traditional Arabic"/>
          <w:sz w:val="36"/>
          <w:szCs w:val="36"/>
          <w:lang w:bidi="ar-SY"/>
        </w:rPr>
        <w:t xml:space="preserve"> </w:t>
      </w:r>
      <w:r w:rsidR="005F26CD" w:rsidRPr="00141552">
        <w:rPr>
          <w:rFonts w:ascii="Traditional Arabic" w:hAnsi="Traditional Arabic" w:cs="Traditional Arabic" w:hint="cs"/>
          <w:sz w:val="36"/>
          <w:szCs w:val="36"/>
          <w:rtl/>
          <w:lang w:bidi="ar-SY"/>
        </w:rPr>
        <w:t>الأم</w:t>
      </w:r>
      <w:r w:rsidR="00CE382A" w:rsidRPr="00141552">
        <w:rPr>
          <w:rFonts w:ascii="Traditional Arabic" w:hAnsi="Traditional Arabic" w:cs="Traditional Arabic" w:hint="cs"/>
          <w:sz w:val="36"/>
          <w:szCs w:val="36"/>
          <w:rtl/>
          <w:lang w:bidi="ar-SY"/>
        </w:rPr>
        <w:t xml:space="preserve"> </w:t>
      </w:r>
      <w:r w:rsidR="003D5D03" w:rsidRPr="00141552">
        <w:rPr>
          <w:rFonts w:ascii="Traditional Arabic" w:hAnsi="Traditional Arabic" w:cs="Traditional Arabic" w:hint="cs"/>
          <w:sz w:val="36"/>
          <w:szCs w:val="36"/>
          <w:rtl/>
          <w:lang w:bidi="ar-SY"/>
        </w:rPr>
        <w:t>(وشاح</w:t>
      </w:r>
      <w:r w:rsidR="00CE382A" w:rsidRPr="00141552">
        <w:rPr>
          <w:rFonts w:ascii="Traditional Arabic" w:hAnsi="Traditional Arabic" w:cs="Traditional Arabic" w:hint="cs"/>
          <w:sz w:val="36"/>
          <w:szCs w:val="36"/>
          <w:rtl/>
          <w:lang w:bidi="ar-SY"/>
        </w:rPr>
        <w:t xml:space="preserve"> </w:t>
      </w:r>
      <w:r w:rsidR="003D5D03" w:rsidRPr="00141552">
        <w:rPr>
          <w:rFonts w:ascii="Traditional Arabic" w:hAnsi="Traditional Arabic" w:cs="Traditional Arabic" w:hint="cs"/>
          <w:sz w:val="36"/>
          <w:szCs w:val="36"/>
          <w:rtl/>
          <w:lang w:bidi="ar-SY"/>
        </w:rPr>
        <w:t>،</w:t>
      </w:r>
      <w:r w:rsidR="00CE382A" w:rsidRPr="00141552">
        <w:rPr>
          <w:rFonts w:ascii="Traditional Arabic" w:hAnsi="Traditional Arabic" w:cs="Traditional Arabic" w:hint="cs"/>
          <w:sz w:val="36"/>
          <w:szCs w:val="36"/>
          <w:rtl/>
          <w:lang w:bidi="ar-SY"/>
        </w:rPr>
        <w:t xml:space="preserve"> </w:t>
      </w:r>
      <w:r w:rsidR="00E076FB" w:rsidRPr="00141552">
        <w:rPr>
          <w:rFonts w:ascii="Traditional Arabic" w:hAnsi="Traditional Arabic" w:cs="Traditional Arabic" w:hint="cs"/>
          <w:sz w:val="36"/>
          <w:szCs w:val="36"/>
          <w:rtl/>
          <w:lang w:bidi="ar-SY"/>
        </w:rPr>
        <w:t>1999</w:t>
      </w:r>
      <w:r>
        <w:rPr>
          <w:rFonts w:ascii="Traditional Arabic" w:hAnsi="Traditional Arabic" w:cs="Traditional Arabic" w:hint="cs"/>
          <w:sz w:val="36"/>
          <w:szCs w:val="36"/>
          <w:rtl/>
          <w:lang w:bidi="ar-SY"/>
        </w:rPr>
        <w:t>:</w:t>
      </w:r>
      <w:r w:rsidR="003D5D03" w:rsidRPr="00141552">
        <w:rPr>
          <w:rFonts w:ascii="Traditional Arabic" w:hAnsi="Traditional Arabic" w:cs="Traditional Arabic" w:hint="cs"/>
          <w:sz w:val="36"/>
          <w:szCs w:val="36"/>
          <w:rtl/>
          <w:lang w:bidi="ar-SY"/>
        </w:rPr>
        <w:t>ص</w:t>
      </w:r>
      <w:r w:rsidR="003D5D03" w:rsidRPr="00141552">
        <w:rPr>
          <w:rFonts w:ascii="Traditional Arabic" w:hAnsi="Traditional Arabic" w:cs="Traditional Arabic" w:hint="cs"/>
          <w:sz w:val="36"/>
          <w:szCs w:val="36"/>
          <w:rtl/>
        </w:rPr>
        <w:t>11)</w:t>
      </w:r>
      <w:r w:rsidR="005F26CD" w:rsidRPr="00141552">
        <w:rPr>
          <w:rFonts w:ascii="Traditional Arabic" w:hAnsi="Traditional Arabic" w:cs="Traditional Arabic" w:hint="cs"/>
          <w:sz w:val="36"/>
          <w:szCs w:val="36"/>
          <w:rtl/>
          <w:lang w:bidi="ar-SY"/>
        </w:rPr>
        <w:t>.</w:t>
      </w:r>
    </w:p>
    <w:p w:rsidR="005F26CD" w:rsidRPr="00CE382A" w:rsidRDefault="005F26CD" w:rsidP="008B4669">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 xml:space="preserve">التجميع </w:t>
      </w:r>
      <w:r w:rsidRPr="00F36093">
        <w:rPr>
          <w:rFonts w:ascii="Traditional Arabic" w:hAnsi="Traditional Arabic" w:cs="Traditional Arabic"/>
          <w:sz w:val="36"/>
          <w:szCs w:val="36"/>
          <w:lang w:bidi="ar-SY"/>
        </w:rPr>
        <w:t xml:space="preserve">:(Assembly Operations) </w:t>
      </w:r>
      <w:r w:rsidRPr="00F36093">
        <w:rPr>
          <w:rFonts w:ascii="Traditional Arabic" w:hAnsi="Traditional Arabic" w:cs="Traditional Arabic" w:hint="cs"/>
          <w:sz w:val="36"/>
          <w:szCs w:val="36"/>
          <w:rtl/>
          <w:lang w:bidi="ar-SY"/>
        </w:rPr>
        <w:t>يأخذ</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شكل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اتفاقية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الوطني،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يتم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بموجبها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قيام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بتزويد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الثاني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بمكونات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منتج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معيّن لتجميعها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لتصبح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منتجاً نهائيا</w:t>
      </w:r>
      <w:r w:rsidRPr="00F36093">
        <w:rPr>
          <w:rFonts w:ascii="Traditional Arabic" w:hAnsi="Traditional Arabic" w:cs="Traditional Arabic" w:hint="cs"/>
          <w:sz w:val="36"/>
          <w:szCs w:val="36"/>
          <w:rtl/>
        </w:rPr>
        <w:t xml:space="preserve">ً. </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غالب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الأحوال،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يقدم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الطرف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معظم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النامية- الخبرة 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المعرفة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اللازمة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والخاصة بالتصميم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الداخلي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للمصنع،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وتدفق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العمليات،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وطرائق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التخزين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والصيانة، والتجهيزات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الرأسمالية،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مقابل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عائد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مادي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يتفق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عليه</w:t>
      </w:r>
      <w:r w:rsidR="00141552">
        <w:rPr>
          <w:rFonts w:ascii="Traditional Arabic" w:hAnsi="Traditional Arabic" w:cs="Traditional Arabic" w:hint="cs"/>
          <w:sz w:val="36"/>
          <w:szCs w:val="36"/>
          <w:rtl/>
          <w:lang w:bidi="ar-SY"/>
        </w:rPr>
        <w:t xml:space="preserve"> </w:t>
      </w:r>
      <w:r w:rsidR="00CE382A">
        <w:rPr>
          <w:rFonts w:ascii="Traditional Arabic" w:hAnsi="Traditional Arabic" w:cs="Traditional Arabic" w:hint="cs"/>
          <w:sz w:val="36"/>
          <w:szCs w:val="36"/>
          <w:rtl/>
          <w:lang w:bidi="ar-SY"/>
        </w:rPr>
        <w:t>(</w:t>
      </w:r>
      <w:r w:rsidR="00CE382A" w:rsidRPr="00E076FB">
        <w:rPr>
          <w:rFonts w:ascii="Traditional Arabic" w:hAnsi="Traditional Arabic" w:cs="Traditional Arabic" w:hint="cs"/>
          <w:sz w:val="36"/>
          <w:szCs w:val="36"/>
          <w:rtl/>
          <w:lang w:bidi="ar-SY"/>
        </w:rPr>
        <w:t>وشاح</w:t>
      </w:r>
      <w:r w:rsidR="00CE382A">
        <w:rPr>
          <w:rFonts w:ascii="Traditional Arabic" w:hAnsi="Traditional Arabic" w:cs="Traditional Arabic" w:hint="cs"/>
          <w:sz w:val="36"/>
          <w:szCs w:val="36"/>
          <w:rtl/>
          <w:lang w:bidi="ar-SY"/>
        </w:rPr>
        <w:t xml:space="preserve"> </w:t>
      </w:r>
      <w:r w:rsidR="00CE382A" w:rsidRPr="00E076FB">
        <w:rPr>
          <w:rFonts w:ascii="Traditional Arabic" w:hAnsi="Traditional Arabic" w:cs="Traditional Arabic" w:hint="cs"/>
          <w:sz w:val="36"/>
          <w:szCs w:val="36"/>
          <w:rtl/>
          <w:lang w:bidi="ar-SY"/>
        </w:rPr>
        <w:t>،</w:t>
      </w:r>
      <w:r w:rsidR="00CE382A">
        <w:rPr>
          <w:rFonts w:ascii="Traditional Arabic" w:hAnsi="Traditional Arabic" w:cs="Traditional Arabic" w:hint="cs"/>
          <w:sz w:val="36"/>
          <w:szCs w:val="36"/>
          <w:rtl/>
          <w:lang w:bidi="ar-SY"/>
        </w:rPr>
        <w:t xml:space="preserve"> </w:t>
      </w:r>
      <w:r w:rsidR="00CE382A" w:rsidRPr="00CE382A">
        <w:rPr>
          <w:rFonts w:ascii="Traditional Arabic" w:hAnsi="Traditional Arabic" w:cs="Traditional Arabic" w:hint="cs"/>
          <w:sz w:val="36"/>
          <w:szCs w:val="36"/>
          <w:rtl/>
          <w:lang w:bidi="ar-SY"/>
        </w:rPr>
        <w:t>1999,ص</w:t>
      </w:r>
      <w:r w:rsidR="00CE382A" w:rsidRPr="00CE382A">
        <w:rPr>
          <w:rFonts w:ascii="Traditional Arabic" w:hAnsi="Traditional Arabic" w:cs="Traditional Arabic" w:hint="cs"/>
          <w:sz w:val="36"/>
          <w:szCs w:val="36"/>
          <w:rtl/>
        </w:rPr>
        <w:t>11</w:t>
      </w:r>
      <w:r w:rsidR="00CE382A" w:rsidRPr="00CE382A">
        <w:rPr>
          <w:rFonts w:ascii="Traditional Arabic" w:hAnsi="Traditional Arabic" w:cs="Traditional Arabic" w:hint="cs"/>
          <w:sz w:val="36"/>
          <w:szCs w:val="36"/>
          <w:rtl/>
          <w:lang w:bidi="ar-SY"/>
        </w:rPr>
        <w:t>)</w:t>
      </w:r>
      <w:r w:rsidRPr="00CE382A">
        <w:rPr>
          <w:rFonts w:ascii="Traditional Arabic" w:hAnsi="Traditional Arabic" w:cs="Traditional Arabic" w:hint="cs"/>
          <w:sz w:val="36"/>
          <w:szCs w:val="36"/>
          <w:rtl/>
          <w:lang w:bidi="ar-SY"/>
        </w:rPr>
        <w:t>.</w:t>
      </w:r>
    </w:p>
    <w:p w:rsidR="005F26CD" w:rsidRPr="00F36093" w:rsidRDefault="005F26CD" w:rsidP="008B4669">
      <w:pPr>
        <w:pStyle w:val="a3"/>
        <w:numPr>
          <w:ilvl w:val="0"/>
          <w:numId w:val="9"/>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المناطق</w:t>
      </w:r>
      <w:r w:rsidRPr="00F36093">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الحرة</w:t>
      </w:r>
      <w:r w:rsidRPr="00F36093">
        <w:rPr>
          <w:rFonts w:ascii="Traditional Arabic" w:hAnsi="Traditional Arabic" w:cs="Traditional Arabic"/>
          <w:sz w:val="36"/>
          <w:szCs w:val="36"/>
          <w:lang w:bidi="ar-SY"/>
        </w:rPr>
        <w:t xml:space="preserve">:(Free Zones) </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hint="cs"/>
          <w:sz w:val="36"/>
          <w:szCs w:val="36"/>
          <w:rtl/>
          <w:lang w:bidi="ar-SY"/>
        </w:rPr>
        <w:t>يهدف</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تشجيع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إقامة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مناطق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صناعات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تصديرية،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التصدير يدر أرباحاً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lastRenderedPageBreak/>
        <w:t>بالعملات 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ويخفض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 الواردات،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زيادة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ملموسة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بالإضافة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خلق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فرص</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ونقل التكنولوجيا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الحديثة،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وتطوير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الإطارات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الإدارية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والفنية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ويعتمد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نجاح</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على الشروط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تحيط</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بالمشروع،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فأحياناً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هناك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صعوبات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كثيرة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تتعلق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بتحديد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هوية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المنتج،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حيث</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ترفض كثير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استيراد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بضائع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نسبة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مواد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أو</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وسيطة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مستوردة،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الذي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يؤدي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 فشل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هذه</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المشروعات،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وهناك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أيضاً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عوامل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سياسية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كبيرة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تدخل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الاستثمار22.</w:t>
      </w:r>
    </w:p>
    <w:p w:rsidR="005F26CD" w:rsidRPr="00F36093" w:rsidRDefault="005F26CD" w:rsidP="008B4669">
      <w:pPr>
        <w:pStyle w:val="a3"/>
        <w:numPr>
          <w:ilvl w:val="0"/>
          <w:numId w:val="20"/>
        </w:numPr>
        <w:autoSpaceDE w:val="0"/>
        <w:autoSpaceDN w:val="0"/>
        <w:adjustRightInd w:val="0"/>
        <w:spacing w:after="0" w:line="240" w:lineRule="auto"/>
        <w:jc w:val="both"/>
        <w:rPr>
          <w:rFonts w:ascii="Traditional Arabic" w:hAnsi="Traditional Arabic" w:cs="Traditional Arabic"/>
          <w:b/>
          <w:bCs/>
          <w:sz w:val="36"/>
          <w:szCs w:val="36"/>
          <w:rtl/>
          <w:lang w:bidi="ar-SY"/>
        </w:rPr>
      </w:pPr>
      <w:r w:rsidRPr="00F36093">
        <w:rPr>
          <w:rFonts w:ascii="Traditional Arabic" w:hAnsi="Traditional Arabic" w:cs="Traditional Arabic" w:hint="cs"/>
          <w:b/>
          <w:bCs/>
          <w:sz w:val="36"/>
          <w:szCs w:val="36"/>
          <w:rtl/>
          <w:lang w:bidi="ar-SY"/>
        </w:rPr>
        <w:t>وينقسم الاستثمار الأجنبي المباشر -وفقا للدوافع - إلى عدة أشكال من أهمها</w:t>
      </w:r>
      <w:r w:rsidRPr="00CE382A">
        <w:rPr>
          <w:rFonts w:ascii="Traditional Arabic" w:hAnsi="Traditional Arabic" w:cs="Traditional Arabic" w:hint="cs"/>
          <w:sz w:val="36"/>
          <w:szCs w:val="36"/>
          <w:rtl/>
          <w:lang w:bidi="ar-SY"/>
        </w:rPr>
        <w:t>:</w:t>
      </w:r>
      <w:r w:rsidR="00141552">
        <w:rPr>
          <w:rFonts w:ascii="Traditional Arabic" w:hAnsi="Traditional Arabic" w:cs="Traditional Arabic" w:hint="cs"/>
          <w:sz w:val="36"/>
          <w:szCs w:val="36"/>
          <w:rtl/>
          <w:lang w:bidi="ar-SY"/>
        </w:rPr>
        <w:t xml:space="preserve"> (</w:t>
      </w:r>
      <w:r w:rsidR="00CE382A" w:rsidRPr="00CE382A">
        <w:rPr>
          <w:rFonts w:ascii="Traditional Arabic" w:hAnsi="Traditional Arabic" w:cs="Traditional Arabic" w:hint="cs"/>
          <w:sz w:val="36"/>
          <w:szCs w:val="36"/>
          <w:rtl/>
          <w:lang w:bidi="ar-SY"/>
        </w:rPr>
        <w:t>الاستثمار الأجنبي المباشر والتنمية ,1999).</w:t>
      </w:r>
    </w:p>
    <w:p w:rsidR="005F26CD" w:rsidRPr="00F36093" w:rsidRDefault="00141552" w:rsidP="00C773F0">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وتنقسم الدوافع التي تحف</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rtl/>
          <w:lang w:bidi="ar-SY"/>
        </w:rPr>
        <w:t>ز الشركات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جنبي</w:t>
      </w:r>
      <w:r w:rsidR="005F26CD" w:rsidRPr="00F36093">
        <w:rPr>
          <w:rFonts w:ascii="Traditional Arabic" w:hAnsi="Traditional Arabic" w:cs="Traditional Arabic" w:hint="cs"/>
          <w:sz w:val="36"/>
          <w:szCs w:val="36"/>
          <w:rtl/>
          <w:lang w:bidi="ar-SY"/>
        </w:rPr>
        <w:t>ة</w:t>
      </w:r>
      <w:r w:rsidR="005F26CD" w:rsidRPr="00F36093">
        <w:rPr>
          <w:rFonts w:ascii="Traditional Arabic" w:hAnsi="Traditional Arabic" w:cs="Traditional Arabic"/>
          <w:sz w:val="36"/>
          <w:szCs w:val="36"/>
          <w:rtl/>
          <w:lang w:bidi="ar-SY"/>
        </w:rPr>
        <w:t xml:space="preserve"> على </w:t>
      </w:r>
      <w:r w:rsidR="005F26CD" w:rsidRPr="00F36093">
        <w:rPr>
          <w:rFonts w:ascii="Traditional Arabic" w:hAnsi="Traditional Arabic" w:cs="Traditional Arabic" w:hint="cs"/>
          <w:sz w:val="36"/>
          <w:szCs w:val="36"/>
          <w:rtl/>
          <w:lang w:bidi="ar-SY"/>
        </w:rPr>
        <w:t>تنفيذ</w:t>
      </w:r>
      <w:r w:rsidR="005F26CD" w:rsidRPr="00F36093">
        <w:rPr>
          <w:rFonts w:ascii="Traditional Arabic" w:hAnsi="Traditional Arabic" w:cs="Traditional Arabic"/>
          <w:sz w:val="36"/>
          <w:szCs w:val="36"/>
          <w:rtl/>
          <w:lang w:bidi="ar-SY"/>
        </w:rPr>
        <w:t xml:space="preserve"> الاستثمارات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جنبية المباشرة في </w:t>
      </w:r>
      <w:r w:rsidR="005F26CD" w:rsidRPr="00F36093">
        <w:rPr>
          <w:rFonts w:ascii="Traditional Arabic" w:hAnsi="Traditional Arabic" w:cs="Traditional Arabic" w:hint="cs"/>
          <w:sz w:val="36"/>
          <w:szCs w:val="36"/>
          <w:rtl/>
          <w:lang w:bidi="ar-SY"/>
        </w:rPr>
        <w:t>ال</w:t>
      </w:r>
      <w:r w:rsidR="005F26CD" w:rsidRPr="00F36093">
        <w:rPr>
          <w:rFonts w:ascii="Traditional Arabic" w:hAnsi="Traditional Arabic" w:cs="Traditional Arabic"/>
          <w:sz w:val="36"/>
          <w:szCs w:val="36"/>
          <w:rtl/>
          <w:lang w:bidi="ar-SY"/>
        </w:rPr>
        <w:t>دول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خرى </w:t>
      </w:r>
      <w:r w:rsidR="005F26CD" w:rsidRPr="00F36093">
        <w:rPr>
          <w:rFonts w:ascii="Traditional Arabic" w:hAnsi="Traditional Arabic" w:cs="Traditional Arabic" w:hint="cs"/>
          <w:sz w:val="36"/>
          <w:szCs w:val="36"/>
          <w:rtl/>
          <w:lang w:bidi="ar-SY"/>
        </w:rPr>
        <w:t>إ</w:t>
      </w:r>
      <w:r w:rsidR="005F26CD" w:rsidRPr="00F36093">
        <w:rPr>
          <w:rFonts w:ascii="Traditional Arabic" w:hAnsi="Traditional Arabic" w:cs="Traditional Arabic"/>
          <w:sz w:val="36"/>
          <w:szCs w:val="36"/>
          <w:rtl/>
          <w:lang w:bidi="ar-SY"/>
        </w:rPr>
        <w:t xml:space="preserve">لى ثلاث </w:t>
      </w:r>
      <w:r w:rsidR="005F26CD" w:rsidRPr="00F36093">
        <w:rPr>
          <w:rFonts w:ascii="Traditional Arabic" w:hAnsi="Traditional Arabic" w:cs="Traditional Arabic" w:hint="cs"/>
          <w:sz w:val="36"/>
          <w:szCs w:val="36"/>
          <w:rtl/>
          <w:lang w:bidi="ar-SY"/>
        </w:rPr>
        <w:t>فئات:</w:t>
      </w:r>
    </w:p>
    <w:p w:rsidR="005F26CD" w:rsidRPr="00F36093"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الموارد: هي الاستثمارات التي تسعى لاستخراج موارد بهدف تحقيق فوائد في مكان </w:t>
      </w:r>
      <w:r w:rsidRPr="00F36093">
        <w:rPr>
          <w:rFonts w:ascii="Traditional Arabic" w:hAnsi="Traditional Arabic" w:cs="Traditional Arabic" w:hint="cs"/>
          <w:sz w:val="36"/>
          <w:szCs w:val="36"/>
          <w:rtl/>
          <w:lang w:bidi="ar-SY"/>
        </w:rPr>
        <w:t>آخر، و</w:t>
      </w:r>
      <w:r w:rsidRPr="00F36093">
        <w:rPr>
          <w:rFonts w:ascii="Traditional Arabic" w:hAnsi="Traditional Arabic" w:cs="Traditional Arabic"/>
          <w:sz w:val="36"/>
          <w:szCs w:val="36"/>
          <w:rtl/>
          <w:lang w:bidi="ar-SY"/>
        </w:rPr>
        <w:t xml:space="preserve">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مثلة ذلك الاستثمار في استخراج معادن طبيعية من بلد ما</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واستخدمها مدخلات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 xml:space="preserve">نتاج في بلد </w:t>
      </w:r>
      <w:r w:rsidRPr="00F36093">
        <w:rPr>
          <w:rFonts w:ascii="Traditional Arabic" w:hAnsi="Traditional Arabic" w:cs="Traditional Arabic" w:hint="cs"/>
          <w:sz w:val="36"/>
          <w:szCs w:val="36"/>
          <w:rtl/>
          <w:lang w:bidi="ar-SY"/>
        </w:rPr>
        <w:t>آ</w:t>
      </w:r>
      <w:r w:rsidRPr="00F36093">
        <w:rPr>
          <w:rFonts w:ascii="Traditional Arabic" w:hAnsi="Traditional Arabic" w:cs="Traditional Arabic"/>
          <w:sz w:val="36"/>
          <w:szCs w:val="36"/>
          <w:rtl/>
          <w:lang w:bidi="ar-SY"/>
        </w:rPr>
        <w:t>خر.</w:t>
      </w:r>
    </w:p>
    <w:p w:rsidR="005F26CD" w:rsidRPr="00F36093"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الكفاءة: والمقصود </w:t>
      </w:r>
      <w:r w:rsidRPr="00F36093">
        <w:rPr>
          <w:rFonts w:ascii="Traditional Arabic" w:hAnsi="Traditional Arabic" w:cs="Traditional Arabic" w:hint="cs"/>
          <w:sz w:val="36"/>
          <w:szCs w:val="36"/>
          <w:rtl/>
          <w:lang w:bidi="ar-SY"/>
        </w:rPr>
        <w:t>بها</w:t>
      </w:r>
      <w:r w:rsidRPr="00F36093">
        <w:rPr>
          <w:rFonts w:ascii="Traditional Arabic" w:hAnsi="Traditional Arabic" w:cs="Traditional Arabic"/>
          <w:sz w:val="36"/>
          <w:szCs w:val="36"/>
          <w:rtl/>
          <w:lang w:bidi="ar-SY"/>
        </w:rPr>
        <w:t xml:space="preserve"> الاستثمارات التي تبحث عن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 xml:space="preserve">نتاج السلع والخدمات بتكلفة </w:t>
      </w:r>
      <w:r w:rsidRPr="00F36093">
        <w:rPr>
          <w:rFonts w:ascii="Traditional Arabic" w:hAnsi="Traditional Arabic" w:cs="Traditional Arabic" w:hint="cs"/>
          <w:sz w:val="36"/>
          <w:szCs w:val="36"/>
          <w:rtl/>
          <w:lang w:bidi="ar-SY"/>
        </w:rPr>
        <w:t>أقل،</w:t>
      </w:r>
      <w:r w:rsidRPr="00F36093">
        <w:rPr>
          <w:rFonts w:ascii="Traditional Arabic" w:hAnsi="Traditional Arabic" w:cs="Traditional Arabic"/>
          <w:sz w:val="36"/>
          <w:szCs w:val="36"/>
          <w:rtl/>
          <w:lang w:bidi="ar-SY"/>
        </w:rPr>
        <w:t xml:space="preserve"> بهدف بيعها في ال</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سواق </w:t>
      </w:r>
      <w:r w:rsidRPr="00F36093">
        <w:rPr>
          <w:rFonts w:ascii="Traditional Arabic" w:hAnsi="Traditional Arabic" w:cs="Traditional Arabic" w:hint="cs"/>
          <w:sz w:val="36"/>
          <w:szCs w:val="36"/>
          <w:rtl/>
          <w:lang w:bidi="ar-SY"/>
        </w:rPr>
        <w:t>العالمية،</w:t>
      </w:r>
      <w:r w:rsidRPr="00F36093">
        <w:rPr>
          <w:rFonts w:ascii="Traditional Arabic" w:hAnsi="Traditional Arabic" w:cs="Traditional Arabic"/>
          <w:sz w:val="36"/>
          <w:szCs w:val="36"/>
          <w:rtl/>
          <w:lang w:bidi="ar-SY"/>
        </w:rPr>
        <w:t xml:space="preserve"> </w:t>
      </w:r>
      <w:r w:rsidRPr="00F36093">
        <w:rPr>
          <w:rFonts w:ascii="Traditional Arabic" w:hAnsi="Traditional Arabic" w:cs="Traditional Arabic" w:hint="cs"/>
          <w:sz w:val="36"/>
          <w:szCs w:val="36"/>
          <w:rtl/>
          <w:lang w:bidi="ar-SY"/>
        </w:rPr>
        <w:t>و</w:t>
      </w:r>
      <w:r w:rsidRPr="00F36093">
        <w:rPr>
          <w:rFonts w:ascii="Traditional Arabic" w:hAnsi="Traditional Arabic" w:cs="Traditional Arabic"/>
          <w:sz w:val="36"/>
          <w:szCs w:val="36"/>
          <w:rtl/>
          <w:lang w:bidi="ar-SY"/>
        </w:rPr>
        <w:t xml:space="preserve">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مثلة ذلك الاستثمار في تكرير البترول وصناعة </w:t>
      </w:r>
      <w:r w:rsidRPr="00F36093">
        <w:rPr>
          <w:rFonts w:ascii="Traditional Arabic" w:hAnsi="Traditional Arabic" w:cs="Traditional Arabic" w:hint="cs"/>
          <w:sz w:val="36"/>
          <w:szCs w:val="36"/>
          <w:rtl/>
          <w:lang w:bidi="ar-SY"/>
        </w:rPr>
        <w:t>البتر وكيماويا</w:t>
      </w:r>
      <w:r w:rsidRPr="00F36093">
        <w:rPr>
          <w:rFonts w:ascii="Traditional Arabic" w:hAnsi="Traditional Arabic" w:cs="Traditional Arabic" w:hint="eastAsia"/>
          <w:sz w:val="36"/>
          <w:szCs w:val="36"/>
          <w:rtl/>
          <w:lang w:bidi="ar-SY"/>
        </w:rPr>
        <w:t>ت</w:t>
      </w:r>
      <w:r w:rsidRPr="00F36093">
        <w:rPr>
          <w:rFonts w:ascii="Traditional Arabic" w:hAnsi="Traditional Arabic" w:cs="Traditional Arabic"/>
          <w:sz w:val="36"/>
          <w:szCs w:val="36"/>
          <w:rtl/>
          <w:lang w:bidi="ar-SY"/>
        </w:rPr>
        <w:t>.</w:t>
      </w:r>
    </w:p>
    <w:p w:rsidR="005F26CD" w:rsidRPr="00CE382A" w:rsidRDefault="005F26CD" w:rsidP="008B4669">
      <w:pPr>
        <w:pStyle w:val="a3"/>
        <w:numPr>
          <w:ilvl w:val="0"/>
          <w:numId w:val="10"/>
        </w:numPr>
        <w:spacing w:line="240" w:lineRule="auto"/>
        <w:jc w:val="both"/>
        <w:rPr>
          <w:rFonts w:ascii="Traditional Arabic" w:hAnsi="Traditional Arabic" w:cs="Traditional Arabic"/>
          <w:sz w:val="36"/>
          <w:szCs w:val="36"/>
          <w:lang w:bidi="ar-SY"/>
        </w:rPr>
      </w:pPr>
      <w:r w:rsidRPr="00F36093">
        <w:rPr>
          <w:rFonts w:ascii="Traditional Arabic" w:hAnsi="Traditional Arabic" w:cs="Traditional Arabic"/>
          <w:sz w:val="36"/>
          <w:szCs w:val="36"/>
          <w:rtl/>
          <w:lang w:bidi="ar-SY"/>
        </w:rPr>
        <w:t xml:space="preserve">البحث عن </w:t>
      </w:r>
      <w:r w:rsidRPr="00F36093">
        <w:rPr>
          <w:rFonts w:ascii="Traditional Arabic" w:hAnsi="Traditional Arabic" w:cs="Traditional Arabic" w:hint="cs"/>
          <w:sz w:val="36"/>
          <w:szCs w:val="36"/>
          <w:rtl/>
          <w:lang w:bidi="ar-SY"/>
        </w:rPr>
        <w:t>الأسواق</w:t>
      </w:r>
      <w:r w:rsidRPr="00F36093">
        <w:rPr>
          <w:rFonts w:ascii="Traditional Arabic" w:hAnsi="Traditional Arabic" w:cs="Traditional Arabic"/>
          <w:sz w:val="36"/>
          <w:szCs w:val="36"/>
          <w:rtl/>
          <w:lang w:bidi="ar-SY"/>
        </w:rPr>
        <w:t xml:space="preserve">: هي الاستثمارات التي تسعى </w:t>
      </w:r>
      <w:r w:rsidRPr="00F36093">
        <w:rPr>
          <w:rFonts w:ascii="Traditional Arabic" w:hAnsi="Traditional Arabic" w:cs="Traditional Arabic" w:hint="cs"/>
          <w:sz w:val="36"/>
          <w:szCs w:val="36"/>
          <w:rtl/>
          <w:lang w:bidi="ar-SY"/>
        </w:rPr>
        <w:t>إ</w:t>
      </w:r>
      <w:r w:rsidRPr="00F36093">
        <w:rPr>
          <w:rFonts w:ascii="Traditional Arabic" w:hAnsi="Traditional Arabic" w:cs="Traditional Arabic"/>
          <w:sz w:val="36"/>
          <w:szCs w:val="36"/>
          <w:rtl/>
          <w:lang w:bidi="ar-SY"/>
        </w:rPr>
        <w:t>لى تحقيق فوائد في ال</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 xml:space="preserve">سواق المحلية. ومن </w:t>
      </w:r>
      <w:r w:rsidRPr="00F36093">
        <w:rPr>
          <w:rFonts w:ascii="Traditional Arabic" w:hAnsi="Traditional Arabic" w:cs="Traditional Arabic" w:hint="cs"/>
          <w:sz w:val="36"/>
          <w:szCs w:val="36"/>
          <w:rtl/>
          <w:lang w:bidi="ar-SY"/>
        </w:rPr>
        <w:t>أ</w:t>
      </w:r>
      <w:r w:rsidRPr="00F36093">
        <w:rPr>
          <w:rFonts w:ascii="Traditional Arabic" w:hAnsi="Traditional Arabic" w:cs="Traditional Arabic"/>
          <w:sz w:val="36"/>
          <w:szCs w:val="36"/>
          <w:rtl/>
          <w:lang w:bidi="ar-SY"/>
        </w:rPr>
        <w:t>مثلة ذلك صناعة الصيدلانية التي تنتج في بلد ما</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وتسوق في سوقها المحلي</w:t>
      </w:r>
      <w:r w:rsidR="00CE382A">
        <w:rPr>
          <w:rFonts w:ascii="Traditional Arabic" w:hAnsi="Traditional Arabic" w:cs="Traditional Arabic" w:hint="cs"/>
          <w:sz w:val="36"/>
          <w:szCs w:val="36"/>
          <w:rtl/>
          <w:lang w:bidi="ar-SY"/>
        </w:rPr>
        <w:t>(</w:t>
      </w:r>
      <w:r w:rsidR="00CE382A" w:rsidRPr="00CE382A">
        <w:rPr>
          <w:rFonts w:ascii="Traditional Arabic" w:hAnsi="Traditional Arabic" w:cs="Traditional Arabic"/>
          <w:sz w:val="36"/>
          <w:szCs w:val="36"/>
          <w:rtl/>
          <w:lang w:bidi="ar-SY"/>
        </w:rPr>
        <w:t xml:space="preserve">تقرير أداء الاستثمار </w:t>
      </w:r>
      <w:r w:rsidR="00CE382A" w:rsidRPr="00CE382A">
        <w:rPr>
          <w:rFonts w:ascii="Traditional Arabic" w:hAnsi="Traditional Arabic" w:cs="Traditional Arabic" w:hint="cs"/>
          <w:sz w:val="36"/>
          <w:szCs w:val="36"/>
          <w:rtl/>
          <w:lang w:bidi="ar-SY"/>
        </w:rPr>
        <w:t>والتنافسية</w:t>
      </w:r>
      <w:r w:rsidR="00CE382A">
        <w:rPr>
          <w:rFonts w:ascii="Traditional Arabic" w:hAnsi="Traditional Arabic" w:cs="Traditional Arabic" w:hint="cs"/>
          <w:sz w:val="36"/>
          <w:szCs w:val="36"/>
          <w:rtl/>
          <w:lang w:bidi="ar-SY"/>
        </w:rPr>
        <w:t xml:space="preserve"> ,2006)</w:t>
      </w:r>
      <w:r w:rsidRPr="00F36093">
        <w:rPr>
          <w:rFonts w:ascii="Traditional Arabic" w:hAnsi="Traditional Arabic" w:cs="Traditional Arabic" w:hint="cs"/>
          <w:sz w:val="36"/>
          <w:szCs w:val="36"/>
          <w:rtl/>
          <w:lang w:bidi="ar-SY"/>
        </w:rPr>
        <w:t>.</w:t>
      </w:r>
    </w:p>
    <w:p w:rsidR="005F26CD" w:rsidRPr="00CE382A" w:rsidRDefault="005F26CD" w:rsidP="00141552">
      <w:pPr>
        <w:pStyle w:val="a3"/>
        <w:numPr>
          <w:ilvl w:val="0"/>
          <w:numId w:val="18"/>
        </w:numPr>
        <w:spacing w:line="240" w:lineRule="auto"/>
        <w:jc w:val="both"/>
        <w:rPr>
          <w:rFonts w:ascii="Traditional Arabic" w:hAnsi="Traditional Arabic" w:cs="Traditional Arabic"/>
          <w:b/>
          <w:bCs/>
          <w:sz w:val="40"/>
          <w:szCs w:val="40"/>
          <w:rtl/>
        </w:rPr>
      </w:pPr>
      <w:r w:rsidRPr="00F36093">
        <w:rPr>
          <w:rFonts w:ascii="Traditional Arabic" w:hAnsi="Traditional Arabic" w:cs="Traditional Arabic" w:hint="cs"/>
          <w:b/>
          <w:bCs/>
          <w:sz w:val="40"/>
          <w:szCs w:val="40"/>
          <w:rtl/>
          <w:lang w:bidi="ar-SY"/>
        </w:rPr>
        <w:t>نظريات</w:t>
      </w:r>
      <w:r w:rsidRPr="00F36093">
        <w:rPr>
          <w:rFonts w:ascii="Traditional Arabic" w:hAnsi="Traditional Arabic" w:cs="Traditional Arabic"/>
          <w:b/>
          <w:bCs/>
          <w:sz w:val="40"/>
          <w:szCs w:val="40"/>
          <w:lang w:bidi="ar-SY"/>
        </w:rPr>
        <w:t xml:space="preserve"> </w:t>
      </w:r>
      <w:r w:rsidRPr="00F36093">
        <w:rPr>
          <w:rFonts w:ascii="Traditional Arabic" w:hAnsi="Traditional Arabic" w:cs="Traditional Arabic" w:hint="cs"/>
          <w:b/>
          <w:bCs/>
          <w:sz w:val="40"/>
          <w:szCs w:val="40"/>
          <w:rtl/>
          <w:lang w:bidi="ar-SY"/>
        </w:rPr>
        <w:t>الاستثمار</w:t>
      </w:r>
      <w:r w:rsidRPr="00F36093">
        <w:rPr>
          <w:rFonts w:ascii="Traditional Arabic" w:hAnsi="Traditional Arabic" w:cs="Traditional Arabic"/>
          <w:b/>
          <w:bCs/>
          <w:sz w:val="40"/>
          <w:szCs w:val="40"/>
          <w:lang w:bidi="ar-SY"/>
        </w:rPr>
        <w:t xml:space="preserve"> </w:t>
      </w:r>
      <w:r w:rsidRPr="00F36093">
        <w:rPr>
          <w:rFonts w:ascii="Traditional Arabic" w:hAnsi="Traditional Arabic" w:cs="Traditional Arabic" w:hint="cs"/>
          <w:b/>
          <w:bCs/>
          <w:sz w:val="40"/>
          <w:szCs w:val="40"/>
          <w:rtl/>
          <w:lang w:bidi="ar-SY"/>
        </w:rPr>
        <w:t>الأجنبي</w:t>
      </w:r>
      <w:r w:rsidRPr="00F36093">
        <w:rPr>
          <w:rFonts w:ascii="Traditional Arabic" w:hAnsi="Traditional Arabic" w:cs="Traditional Arabic"/>
          <w:b/>
          <w:bCs/>
          <w:sz w:val="40"/>
          <w:szCs w:val="40"/>
          <w:lang w:bidi="ar-SY"/>
        </w:rPr>
        <w:t xml:space="preserve"> </w:t>
      </w:r>
      <w:r w:rsidRPr="00CE382A">
        <w:rPr>
          <w:rFonts w:ascii="Traditional Arabic" w:hAnsi="Traditional Arabic" w:cs="Traditional Arabic" w:hint="cs"/>
          <w:b/>
          <w:bCs/>
          <w:sz w:val="40"/>
          <w:szCs w:val="40"/>
          <w:rtl/>
          <w:lang w:bidi="ar-SY"/>
        </w:rPr>
        <w:t>المباشر</w:t>
      </w:r>
      <w:r w:rsidRPr="00CE382A">
        <w:rPr>
          <w:rFonts w:ascii="Traditional Arabic" w:hAnsi="Traditional Arabic" w:cs="Traditional Arabic"/>
          <w:b/>
          <w:bCs/>
          <w:sz w:val="40"/>
          <w:szCs w:val="40"/>
          <w:lang w:bidi="ar-SY"/>
        </w:rPr>
        <w:t>:</w:t>
      </w:r>
      <w:r w:rsidRPr="00CE382A">
        <w:rPr>
          <w:rFonts w:ascii="Traditional Arabic" w:hAnsi="Traditional Arabic" w:cs="Traditional Arabic" w:hint="cs"/>
          <w:b/>
          <w:bCs/>
          <w:sz w:val="40"/>
          <w:szCs w:val="40"/>
          <w:rtl/>
          <w:lang w:bidi="ar-SY"/>
        </w:rPr>
        <w:t xml:space="preserve"> </w:t>
      </w:r>
      <w:r w:rsidR="00141552">
        <w:rPr>
          <w:rFonts w:ascii="Traditional Arabic" w:hAnsi="Traditional Arabic" w:cs="Traditional Arabic" w:hint="cs"/>
          <w:b/>
          <w:bCs/>
          <w:sz w:val="40"/>
          <w:szCs w:val="40"/>
          <w:rtl/>
          <w:lang w:bidi="ar-SY"/>
        </w:rPr>
        <w:t>(الزهراني وبندر:</w:t>
      </w:r>
      <w:r w:rsidR="00954B59" w:rsidRPr="00CE382A">
        <w:rPr>
          <w:rFonts w:ascii="Traditional Arabic" w:hAnsi="Traditional Arabic" w:cs="Traditional Arabic" w:hint="cs"/>
          <w:b/>
          <w:bCs/>
          <w:sz w:val="40"/>
          <w:szCs w:val="40"/>
          <w:rtl/>
          <w:lang w:bidi="ar-SY"/>
        </w:rPr>
        <w:t xml:space="preserve"> ص26).</w:t>
      </w:r>
    </w:p>
    <w:p w:rsidR="005F26CD" w:rsidRDefault="005F26CD"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r w:rsidRPr="00F36093">
        <w:rPr>
          <w:rFonts w:ascii="Traditional Arabic" w:hAnsi="Traditional Arabic" w:cs="Traditional Arabic" w:hint="cs"/>
          <w:sz w:val="36"/>
          <w:szCs w:val="36"/>
          <w:rtl/>
          <w:lang w:bidi="ar-SY"/>
        </w:rPr>
        <w:t>هنالك</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النظريات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المباشر</w:t>
      </w:r>
      <w:r w:rsidRPr="00F36093">
        <w:rPr>
          <w:rFonts w:ascii="Traditional Arabic" w:hAnsi="Traditional Arabic" w:cs="Traditional Arabic" w:hint="cs"/>
          <w:sz w:val="36"/>
          <w:szCs w:val="36"/>
          <w:rtl/>
        </w:rPr>
        <w:t>،</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ولكن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أهمها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النظرية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التقليدية والنظرية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الحديثة</w:t>
      </w:r>
      <w:r w:rsidRPr="00F36093">
        <w:rPr>
          <w:rFonts w:ascii="Traditional Arabic" w:hAnsi="Traditional Arabic" w:cs="Traditional Arabic"/>
          <w:sz w:val="36"/>
          <w:szCs w:val="36"/>
          <w:lang w:bidi="ar-SY"/>
        </w:rPr>
        <w:t>:</w:t>
      </w:r>
    </w:p>
    <w:p w:rsidR="00141552" w:rsidRDefault="00141552" w:rsidP="00141552">
      <w:pPr>
        <w:autoSpaceDE w:val="0"/>
        <w:autoSpaceDN w:val="0"/>
        <w:adjustRightInd w:val="0"/>
        <w:spacing w:after="0" w:line="240" w:lineRule="auto"/>
        <w:jc w:val="both"/>
        <w:rPr>
          <w:rFonts w:ascii="Traditional Arabic" w:hAnsi="Traditional Arabic" w:cs="Traditional Arabic" w:hint="cs"/>
          <w:sz w:val="36"/>
          <w:szCs w:val="36"/>
          <w:rtl/>
          <w:lang w:bidi="ar-SY"/>
        </w:rPr>
      </w:pPr>
    </w:p>
    <w:p w:rsidR="00141552" w:rsidRPr="00141552" w:rsidRDefault="00141552" w:rsidP="00141552">
      <w:pPr>
        <w:autoSpaceDE w:val="0"/>
        <w:autoSpaceDN w:val="0"/>
        <w:adjustRightInd w:val="0"/>
        <w:spacing w:after="0" w:line="240" w:lineRule="auto"/>
        <w:jc w:val="both"/>
        <w:rPr>
          <w:rFonts w:ascii="Traditional Arabic" w:hAnsi="Traditional Arabic" w:cs="Traditional Arabic"/>
          <w:sz w:val="36"/>
          <w:szCs w:val="36"/>
          <w:rtl/>
          <w:lang w:bidi="ar-SY"/>
        </w:rPr>
      </w:pPr>
    </w:p>
    <w:p w:rsidR="005F26CD" w:rsidRPr="00F36093" w:rsidRDefault="005F26CD" w:rsidP="00C773F0">
      <w:pPr>
        <w:autoSpaceDE w:val="0"/>
        <w:autoSpaceDN w:val="0"/>
        <w:adjustRightInd w:val="0"/>
        <w:spacing w:after="0" w:line="240" w:lineRule="auto"/>
        <w:jc w:val="both"/>
        <w:rPr>
          <w:rFonts w:ascii="Traditional Arabic" w:hAnsi="Traditional Arabic" w:cs="Traditional Arabic"/>
          <w:b/>
          <w:bCs/>
          <w:sz w:val="36"/>
          <w:szCs w:val="36"/>
          <w:lang w:bidi="ar-SY"/>
        </w:rPr>
      </w:pPr>
      <w:r w:rsidRPr="00F36093">
        <w:rPr>
          <w:rFonts w:ascii="Traditional Arabic" w:hAnsi="Traditional Arabic" w:cs="Traditional Arabic" w:hint="cs"/>
          <w:b/>
          <w:bCs/>
          <w:sz w:val="36"/>
          <w:szCs w:val="36"/>
          <w:rtl/>
          <w:lang w:bidi="ar-SY"/>
        </w:rPr>
        <w:lastRenderedPageBreak/>
        <w:t>النظرية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التقليدية</w:t>
      </w:r>
      <w:r w:rsidRPr="00F36093">
        <w:rPr>
          <w:rFonts w:ascii="Traditional Arabic" w:hAnsi="Traditional Arabic" w:cs="Traditional Arabic"/>
          <w:b/>
          <w:bCs/>
          <w:sz w:val="36"/>
          <w:szCs w:val="36"/>
          <w:lang w:bidi="ar-SY"/>
        </w:rPr>
        <w:t>:</w:t>
      </w:r>
    </w:p>
    <w:p w:rsidR="005F26CD" w:rsidRPr="00F36093" w:rsidRDefault="00141552" w:rsidP="00C773F0">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تفترض</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المباشرة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تنطوي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كثيرٍ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المنافع،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غير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 المنافع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تعود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معظمها- 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الشركات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المستثمرة،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وتستند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عددٍ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المبررات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يمكن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تلخيصها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فيما يلي</w:t>
      </w:r>
      <w:r w:rsidR="005F26CD"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ميل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تحويل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القدر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الأكبر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أرباحها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دولتها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بدلاً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إعادة استثمارها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حجم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رؤوس</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المتدفقة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صغير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جداً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بدرجة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تسمح معها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بقبول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هذا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النوع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الاستثمارات</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أن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تقوم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بنقل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تقنية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لا</w:t>
      </w:r>
      <w:r w:rsidRPr="00F36093">
        <w:rPr>
          <w:rFonts w:ascii="Traditional Arabic" w:hAnsi="Traditional Arabic" w:cs="Traditional Arabic"/>
          <w:sz w:val="36"/>
          <w:szCs w:val="36"/>
          <w:lang w:bidi="ar-SY"/>
        </w:rPr>
        <w:t xml:space="preserve"> </w:t>
      </w:r>
      <w:r w:rsidR="00141552" w:rsidRPr="00F36093">
        <w:rPr>
          <w:rFonts w:ascii="Traditional Arabic" w:hAnsi="Traditional Arabic" w:cs="Traditional Arabic" w:hint="cs"/>
          <w:sz w:val="36"/>
          <w:szCs w:val="36"/>
          <w:rtl/>
          <w:lang w:bidi="ar-SY"/>
        </w:rPr>
        <w:t>تتلاءم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مستوياتها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المتطلبات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التنموية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الاقتصادية والاجتماعية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w:t>
      </w:r>
    </w:p>
    <w:p w:rsidR="005F26CD" w:rsidRPr="00141552" w:rsidRDefault="005F26CD" w:rsidP="00141552">
      <w:pPr>
        <w:pStyle w:val="a3"/>
        <w:numPr>
          <w:ilvl w:val="0"/>
          <w:numId w:val="12"/>
        </w:numPr>
        <w:autoSpaceDE w:val="0"/>
        <w:autoSpaceDN w:val="0"/>
        <w:adjustRightInd w:val="0"/>
        <w:spacing w:after="0" w:line="240" w:lineRule="auto"/>
        <w:jc w:val="both"/>
        <w:rPr>
          <w:rFonts w:ascii="Traditional Arabic" w:hAnsi="Traditional Arabic" w:cs="Traditional Arabic"/>
          <w:sz w:val="36"/>
          <w:szCs w:val="36"/>
          <w:rtl/>
          <w:lang w:bidi="ar-SY"/>
        </w:rPr>
      </w:pPr>
      <w:r w:rsidRPr="00F36093">
        <w:rPr>
          <w:rFonts w:ascii="Traditional Arabic" w:hAnsi="Traditional Arabic" w:cs="Traditional Arabic" w:hint="cs"/>
          <w:sz w:val="36"/>
          <w:szCs w:val="36"/>
          <w:rtl/>
          <w:lang w:bidi="ar-SY"/>
        </w:rPr>
        <w:t>يؤثر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وجود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بعض</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الشركات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المستثمرة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بشكل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مباشر-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سيادة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واستقلالها السياسي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والثقافي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والاقتصادي</w:t>
      </w:r>
      <w:r w:rsidRPr="00F36093">
        <w:rPr>
          <w:rFonts w:ascii="Traditional Arabic" w:hAnsi="Traditional Arabic" w:cs="Traditional Arabic"/>
          <w:sz w:val="36"/>
          <w:szCs w:val="36"/>
          <w:lang w:bidi="ar-SY"/>
        </w:rPr>
        <w:t>.</w:t>
      </w:r>
    </w:p>
    <w:p w:rsidR="005F26CD" w:rsidRPr="00F36093" w:rsidRDefault="005F26CD" w:rsidP="005F26CD">
      <w:pPr>
        <w:autoSpaceDE w:val="0"/>
        <w:autoSpaceDN w:val="0"/>
        <w:adjustRightInd w:val="0"/>
        <w:spacing w:after="0" w:line="240" w:lineRule="auto"/>
        <w:rPr>
          <w:rFonts w:ascii="Traditional Arabic" w:hAnsi="Traditional Arabic" w:cs="Traditional Arabic"/>
          <w:b/>
          <w:bCs/>
          <w:sz w:val="36"/>
          <w:szCs w:val="36"/>
          <w:lang w:bidi="ar-SY"/>
        </w:rPr>
      </w:pPr>
      <w:r w:rsidRPr="00F36093">
        <w:rPr>
          <w:rFonts w:ascii="Traditional Arabic" w:hAnsi="Traditional Arabic" w:cs="Traditional Arabic" w:hint="cs"/>
          <w:b/>
          <w:bCs/>
          <w:sz w:val="36"/>
          <w:szCs w:val="36"/>
          <w:rtl/>
          <w:lang w:bidi="ar-SY"/>
        </w:rPr>
        <w:t>النظرية</w:t>
      </w:r>
      <w:r w:rsidRPr="00F36093">
        <w:rPr>
          <w:rFonts w:ascii="Traditional Arabic" w:hAnsi="Traditional Arabic" w:cs="Traditional Arabic"/>
          <w:b/>
          <w:bCs/>
          <w:sz w:val="36"/>
          <w:szCs w:val="36"/>
          <w:lang w:bidi="ar-SY"/>
        </w:rPr>
        <w:t xml:space="preserve"> </w:t>
      </w:r>
      <w:r w:rsidRPr="00F36093">
        <w:rPr>
          <w:rFonts w:ascii="Traditional Arabic" w:hAnsi="Traditional Arabic" w:cs="Traditional Arabic" w:hint="cs"/>
          <w:b/>
          <w:bCs/>
          <w:sz w:val="36"/>
          <w:szCs w:val="36"/>
          <w:rtl/>
          <w:lang w:bidi="ar-SY"/>
        </w:rPr>
        <w:t>الحديثة</w:t>
      </w:r>
      <w:r w:rsidRPr="00F36093">
        <w:rPr>
          <w:rFonts w:ascii="Traditional Arabic" w:hAnsi="Traditional Arabic" w:cs="Traditional Arabic"/>
          <w:b/>
          <w:bCs/>
          <w:sz w:val="36"/>
          <w:szCs w:val="36"/>
          <w:lang w:bidi="ar-SY"/>
        </w:rPr>
        <w:t>:</w:t>
      </w:r>
    </w:p>
    <w:p w:rsidR="005F26CD" w:rsidRPr="00F36093" w:rsidRDefault="00141552" w:rsidP="00C773F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مبنية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افتراض</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أساسي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مفاده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(الشركة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المستثمرة، والبلد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المضيف) تربطهما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علاقة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المصلحة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المشتركة،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فكلاهما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يعتمد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ويستفيد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الآخر،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لتحقيق الأهداف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يحددها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هو،</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حجم</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العوائد</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يتحصل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عليها</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يتوقف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إلى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حد كبير-</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سياسات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واستراتيجيات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وممارسات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كل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طرف</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من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الطرفين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الخاصة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بالاستثمار</w:t>
      </w:r>
      <w:r w:rsidR="005F26CD" w:rsidRPr="00F36093">
        <w:rPr>
          <w:rFonts w:ascii="Traditional Arabic" w:hAnsi="Traditional Arabic" w:cs="Traditional Arabic"/>
          <w:sz w:val="36"/>
          <w:szCs w:val="36"/>
          <w:lang w:bidi="ar-SY"/>
        </w:rPr>
        <w:t>.</w:t>
      </w:r>
      <w:r w:rsidR="005F26CD" w:rsidRPr="00F36093">
        <w:rPr>
          <w:rFonts w:ascii="Traditional Arabic" w:hAnsi="Traditional Arabic" w:cs="Traditional Arabic" w:hint="cs"/>
          <w:sz w:val="36"/>
          <w:szCs w:val="36"/>
          <w:rtl/>
          <w:lang w:bidi="ar-SY"/>
        </w:rPr>
        <w:t xml:space="preserve"> </w:t>
      </w:r>
    </w:p>
    <w:p w:rsidR="005F26CD" w:rsidRPr="00F36093" w:rsidRDefault="00141552" w:rsidP="005F26CD">
      <w:pPr>
        <w:autoSpaceDE w:val="0"/>
        <w:autoSpaceDN w:val="0"/>
        <w:adjustRightInd w:val="0"/>
        <w:spacing w:after="0" w:line="240" w:lineRule="auto"/>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hint="cs"/>
          <w:sz w:val="36"/>
          <w:szCs w:val="36"/>
          <w:rtl/>
          <w:lang w:bidi="ar-SY"/>
        </w:rPr>
        <w:t>ويرى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أصحاب</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هذه</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النظرية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أن</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الاستثمارات</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الأجنبية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المباشرة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الدول</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المضيفة</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تساعد على</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تحقيق</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hint="cs"/>
          <w:sz w:val="36"/>
          <w:szCs w:val="36"/>
          <w:rtl/>
          <w:lang w:bidi="ar-SY"/>
        </w:rPr>
        <w:t>الآتي</w:t>
      </w:r>
      <w:r w:rsidR="005F26CD"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الاستغلال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الأمثل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والاستفادة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الموارد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المالية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والبشرية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المتاحة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والمتوافرة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 المضيفة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rtl/>
          <w:lang w:bidi="ar-SY"/>
        </w:rPr>
      </w:pPr>
      <w:r w:rsidRPr="00F36093">
        <w:rPr>
          <w:rFonts w:ascii="Traditional Arabic" w:hAnsi="Traditional Arabic" w:cs="Traditional Arabic" w:hint="cs"/>
          <w:sz w:val="36"/>
          <w:szCs w:val="36"/>
          <w:rtl/>
          <w:lang w:bidi="ar-SY"/>
        </w:rPr>
        <w:t>المساهمة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إنشاء</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علاقات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اقتصادية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بين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قطاعات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الإنتاج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والخدمات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داخل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 المعنية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مما</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يسهم</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وجود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تكامل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اقتصادي</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إيجاد</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أسواق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للتصدير</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تنمي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العلاقات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الاقتصادية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مع</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الدول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الأخرى</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lastRenderedPageBreak/>
        <w:t>تدفق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رؤوس</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الأموال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الأجنبية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المساهمة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تدريب</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القوى</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العاملة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المحلية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نقل</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التقنية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في</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مجالات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الإنتاج</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والتسويق</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والإدارة</w:t>
      </w:r>
      <w:r w:rsidRPr="00F36093">
        <w:rPr>
          <w:rFonts w:ascii="Traditional Arabic" w:hAnsi="Traditional Arabic" w:cs="Traditional Arabic"/>
          <w:sz w:val="36"/>
          <w:szCs w:val="36"/>
          <w:lang w:bidi="ar-SY"/>
        </w:rPr>
        <w:t>.</w:t>
      </w:r>
    </w:p>
    <w:p w:rsidR="005F26CD" w:rsidRPr="00F36093" w:rsidRDefault="005F26CD" w:rsidP="008B4669">
      <w:pPr>
        <w:pStyle w:val="a3"/>
        <w:numPr>
          <w:ilvl w:val="0"/>
          <w:numId w:val="11"/>
        </w:numPr>
        <w:autoSpaceDE w:val="0"/>
        <w:autoSpaceDN w:val="0"/>
        <w:adjustRightInd w:val="0"/>
        <w:spacing w:after="0" w:line="240" w:lineRule="auto"/>
        <w:rPr>
          <w:rFonts w:ascii="Traditional Arabic" w:hAnsi="Traditional Arabic" w:cs="Traditional Arabic"/>
          <w:sz w:val="36"/>
          <w:szCs w:val="36"/>
          <w:lang w:bidi="ar-SY"/>
        </w:rPr>
      </w:pPr>
      <w:r w:rsidRPr="00F36093">
        <w:rPr>
          <w:rFonts w:ascii="Traditional Arabic" w:hAnsi="Traditional Arabic" w:cs="Traditional Arabic" w:hint="cs"/>
          <w:sz w:val="36"/>
          <w:szCs w:val="36"/>
          <w:rtl/>
          <w:lang w:bidi="ar-SY"/>
        </w:rPr>
        <w:t>تحسين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ميزان</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المدفوعات</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للدولة</w:t>
      </w:r>
      <w:r w:rsidRPr="00F36093">
        <w:rPr>
          <w:rFonts w:ascii="Traditional Arabic" w:hAnsi="Traditional Arabic" w:cs="Traditional Arabic"/>
          <w:sz w:val="36"/>
          <w:szCs w:val="36"/>
          <w:lang w:bidi="ar-SY"/>
        </w:rPr>
        <w:t xml:space="preserve"> </w:t>
      </w:r>
      <w:r w:rsidRPr="00F36093">
        <w:rPr>
          <w:rFonts w:ascii="Traditional Arabic" w:hAnsi="Traditional Arabic" w:cs="Traditional Arabic" w:hint="cs"/>
          <w:sz w:val="36"/>
          <w:szCs w:val="36"/>
          <w:rtl/>
          <w:lang w:bidi="ar-SY"/>
        </w:rPr>
        <w:t>المضيفة</w:t>
      </w:r>
      <w:r w:rsidR="00056E35" w:rsidRPr="00F36093">
        <w:rPr>
          <w:rFonts w:ascii="Traditional Arabic" w:hAnsi="Traditional Arabic" w:cs="Traditional Arabic" w:hint="cs"/>
          <w:sz w:val="36"/>
          <w:szCs w:val="36"/>
          <w:rtl/>
          <w:lang w:bidi="ar-SY"/>
        </w:rPr>
        <w:t>(</w:t>
      </w:r>
      <w:r w:rsidR="00056E35" w:rsidRPr="00F36093">
        <w:rPr>
          <w:rFonts w:asciiTheme="majorBidi" w:hAnsiTheme="majorBidi" w:cstheme="majorBidi"/>
          <w:sz w:val="36"/>
          <w:szCs w:val="36"/>
          <w:lang w:bidi="ar-SY"/>
        </w:rPr>
        <w:t>Paul, 1972</w:t>
      </w:r>
      <w:r w:rsidR="00056E35" w:rsidRPr="00F36093">
        <w:rPr>
          <w:rFonts w:ascii="Traditional Arabic" w:hAnsi="Traditional Arabic" w:cs="Traditional Arabic" w:hint="cs"/>
          <w:sz w:val="36"/>
          <w:szCs w:val="36"/>
          <w:rtl/>
        </w:rPr>
        <w:t>)</w:t>
      </w:r>
      <w:r w:rsidRPr="00F36093">
        <w:rPr>
          <w:rFonts w:ascii="Traditional Arabic" w:hAnsi="Traditional Arabic" w:cs="Traditional Arabic" w:hint="cs"/>
          <w:sz w:val="36"/>
          <w:szCs w:val="36"/>
          <w:rtl/>
          <w:lang w:bidi="ar-SY"/>
        </w:rPr>
        <w:t>.</w:t>
      </w:r>
    </w:p>
    <w:p w:rsidR="005F26CD" w:rsidRPr="00141552" w:rsidRDefault="005F26CD" w:rsidP="005F26CD">
      <w:pPr>
        <w:spacing w:line="240" w:lineRule="auto"/>
        <w:jc w:val="both"/>
        <w:rPr>
          <w:rFonts w:ascii="Traditional Arabic" w:hAnsi="Traditional Arabic" w:cs="Traditional Arabic"/>
          <w:sz w:val="32"/>
          <w:szCs w:val="32"/>
          <w:rtl/>
          <w:lang w:bidi="ar-SY"/>
        </w:rPr>
      </w:pPr>
    </w:p>
    <w:p w:rsidR="005F26CD" w:rsidRPr="00F36093" w:rsidRDefault="005F26CD" w:rsidP="008B4669">
      <w:pPr>
        <w:pStyle w:val="a3"/>
        <w:numPr>
          <w:ilvl w:val="0"/>
          <w:numId w:val="18"/>
        </w:numPr>
        <w:tabs>
          <w:tab w:val="left" w:pos="2730"/>
          <w:tab w:val="center" w:pos="4153"/>
        </w:tabs>
        <w:spacing w:line="240" w:lineRule="auto"/>
        <w:rPr>
          <w:rFonts w:ascii="Traditional Arabic" w:hAnsi="Traditional Arabic" w:cs="Traditional Arabic"/>
          <w:b/>
          <w:bCs/>
          <w:sz w:val="40"/>
          <w:szCs w:val="40"/>
          <w:rtl/>
        </w:rPr>
      </w:pPr>
      <w:r w:rsidRPr="00F36093">
        <w:rPr>
          <w:rFonts w:ascii="Traditional Arabic" w:hAnsi="Traditional Arabic" w:cs="Traditional Arabic"/>
          <w:b/>
          <w:bCs/>
          <w:sz w:val="40"/>
          <w:szCs w:val="40"/>
          <w:rtl/>
          <w:lang w:bidi="ar-SY"/>
        </w:rPr>
        <w:t xml:space="preserve">الاســتثمار </w:t>
      </w:r>
      <w:r w:rsidRPr="00F36093">
        <w:rPr>
          <w:rFonts w:ascii="Traditional Arabic" w:hAnsi="Traditional Arabic" w:cs="Traditional Arabic" w:hint="cs"/>
          <w:b/>
          <w:bCs/>
          <w:sz w:val="40"/>
          <w:szCs w:val="40"/>
          <w:rtl/>
          <w:lang w:bidi="ar-SY"/>
        </w:rPr>
        <w:t>الأجنبي</w:t>
      </w:r>
      <w:r w:rsidRPr="00F36093">
        <w:rPr>
          <w:rFonts w:ascii="Traditional Arabic" w:hAnsi="Traditional Arabic" w:cs="Traditional Arabic"/>
          <w:b/>
          <w:bCs/>
          <w:sz w:val="40"/>
          <w:szCs w:val="40"/>
          <w:rtl/>
          <w:lang w:bidi="ar-SY"/>
        </w:rPr>
        <w:t xml:space="preserve"> غيــر </w:t>
      </w:r>
      <w:r w:rsidRPr="00F36093">
        <w:rPr>
          <w:rFonts w:ascii="Traditional Arabic" w:hAnsi="Traditional Arabic" w:cs="Traditional Arabic" w:hint="cs"/>
          <w:b/>
          <w:bCs/>
          <w:sz w:val="40"/>
          <w:szCs w:val="40"/>
          <w:rtl/>
          <w:lang w:bidi="ar-SY"/>
        </w:rPr>
        <w:t>المباشر</w:t>
      </w:r>
      <w:r w:rsidRPr="00F36093">
        <w:rPr>
          <w:rFonts w:asciiTheme="majorBidi" w:hAnsiTheme="majorBidi" w:cstheme="majorBidi"/>
          <w:b/>
          <w:bCs/>
          <w:sz w:val="40"/>
          <w:szCs w:val="40"/>
          <w:rtl/>
        </w:rPr>
        <w:t xml:space="preserve"> </w:t>
      </w:r>
      <w:r w:rsidRPr="00F36093">
        <w:rPr>
          <w:rFonts w:asciiTheme="majorBidi" w:hAnsiTheme="majorBidi" w:cstheme="majorBidi"/>
          <w:b/>
          <w:bCs/>
          <w:sz w:val="40"/>
          <w:szCs w:val="40"/>
          <w:lang w:bidi="ar-SY"/>
        </w:rPr>
        <w:t>: Foreign Portfolio Investment</w:t>
      </w:r>
    </w:p>
    <w:p w:rsidR="005F26CD" w:rsidRPr="00F36093" w:rsidRDefault="00141552" w:rsidP="00141552">
      <w:pPr>
        <w:tabs>
          <w:tab w:val="left" w:pos="2730"/>
          <w:tab w:val="center" w:pos="4153"/>
        </w:tabs>
        <w:spacing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ويشـــار اليـــه بـــالرمز</w:t>
      </w:r>
      <w:r w:rsidR="005F26CD" w:rsidRPr="00F36093">
        <w:rPr>
          <w:rFonts w:ascii="Traditional Arabic" w:hAnsi="Traditional Arabic" w:cs="Traditional Arabic"/>
          <w:sz w:val="36"/>
          <w:szCs w:val="36"/>
          <w:lang w:bidi="ar-SY"/>
        </w:rPr>
        <w:t xml:space="preserve"> (</w:t>
      </w:r>
      <w:proofErr w:type="spellStart"/>
      <w:r w:rsidR="005F26CD" w:rsidRPr="00F36093">
        <w:rPr>
          <w:rFonts w:ascii="Traditional Arabic" w:hAnsi="Traditional Arabic" w:cs="Traditional Arabic"/>
          <w:sz w:val="36"/>
          <w:szCs w:val="36"/>
          <w:lang w:bidi="ar-SY"/>
        </w:rPr>
        <w:t>FPi</w:t>
      </w:r>
      <w:proofErr w:type="spellEnd"/>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 xml:space="preserve">ويتمثـــل هـــذا النـــوع مـــن الاســـتثمار بقيـــام المؤسســـات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و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فــــراد بشــــراء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صــــول الماليــــة التــــي تنــــتج عوائــــد معينــــة فـ</w:t>
      </w:r>
      <w:r>
        <w:rPr>
          <w:rFonts w:ascii="Traditional Arabic" w:hAnsi="Traditional Arabic" w:cs="Traditional Arabic"/>
          <w:sz w:val="36"/>
          <w:szCs w:val="36"/>
          <w:rtl/>
          <w:lang w:bidi="ar-SY"/>
        </w:rPr>
        <w:t>ـــي فتــــرة زمنيــــة محــدده</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وبأقــل خطــر ممكــن</w:t>
      </w:r>
      <w:r w:rsidR="005F26CD" w:rsidRPr="00F36093">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ويتمثــل بــالأوراق</w:t>
      </w:r>
      <w:r>
        <w:rPr>
          <w:rFonts w:ascii="Traditional Arabic" w:hAnsi="Traditional Arabic" w:cs="Traditional Arabic"/>
          <w:sz w:val="36"/>
          <w:szCs w:val="36"/>
          <w:rtl/>
          <w:lang w:bidi="ar-SY"/>
        </w:rPr>
        <w:t xml:space="preserve"> الماليــة كالأســهم والســندات</w:t>
      </w:r>
      <w:r w:rsidR="005F26CD" w:rsidRPr="00F36093">
        <w:rPr>
          <w:rFonts w:ascii="Traditional Arabic" w:hAnsi="Traditional Arabic" w:cs="Traditional Arabic"/>
          <w:sz w:val="36"/>
          <w:szCs w:val="36"/>
          <w:rtl/>
          <w:lang w:bidi="ar-SY"/>
        </w:rPr>
        <w:t xml:space="preserve">، والعائــد فـــي هـــذا النـــوع مـــن الاســـتثمار هـــو مقابـــل </w:t>
      </w:r>
      <w:r w:rsidR="005F26CD" w:rsidRPr="00F36093">
        <w:rPr>
          <w:rFonts w:ascii="Traditional Arabic" w:hAnsi="Traditional Arabic" w:cs="Traditional Arabic" w:hint="cs"/>
          <w:sz w:val="36"/>
          <w:szCs w:val="36"/>
          <w:rtl/>
          <w:lang w:bidi="ar-SY"/>
        </w:rPr>
        <w:t>ما يطلق</w:t>
      </w:r>
      <w:r>
        <w:rPr>
          <w:rFonts w:ascii="Traditional Arabic" w:hAnsi="Traditional Arabic" w:cs="Traditional Arabic"/>
          <w:sz w:val="36"/>
          <w:szCs w:val="36"/>
          <w:rtl/>
          <w:lang w:bidi="ar-SY"/>
        </w:rPr>
        <w:t xml:space="preserve"> عليـــه بالتفصـــيل الزمنـــي</w:t>
      </w:r>
      <w:r w:rsidR="005F26CD" w:rsidRPr="00F36093">
        <w:rPr>
          <w:rFonts w:ascii="Traditional Arabic" w:hAnsi="Traditional Arabic" w:cs="Traditional Arabic"/>
          <w:sz w:val="36"/>
          <w:szCs w:val="36"/>
          <w:rtl/>
          <w:lang w:bidi="ar-SY"/>
        </w:rPr>
        <w:t>، فــــالأفراد يفضــــلون الحاضــــر علـــ</w:t>
      </w:r>
      <w:r>
        <w:rPr>
          <w:rFonts w:ascii="Traditional Arabic" w:hAnsi="Traditional Arabic" w:cs="Traditional Arabic"/>
          <w:sz w:val="36"/>
          <w:szCs w:val="36"/>
          <w:rtl/>
          <w:lang w:bidi="ar-SY"/>
        </w:rPr>
        <w:t>ـى المســــتقبل</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حيــــث يبــــذل المســــتثمرون كــــل الجهــود للتقليــل مــ</w:t>
      </w:r>
      <w:r>
        <w:rPr>
          <w:rFonts w:ascii="Traditional Arabic" w:hAnsi="Traditional Arabic" w:cs="Traditional Arabic"/>
          <w:sz w:val="36"/>
          <w:szCs w:val="36"/>
          <w:rtl/>
          <w:lang w:bidi="ar-SY"/>
        </w:rPr>
        <w:t>ن احتمــالات التعــرض للمخــاطر</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 xml:space="preserve">كمــا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ن المســتثمر هنــا عــادة</w:t>
      </w:r>
      <w:r w:rsidR="005F26CD" w:rsidRPr="00F36093">
        <w:rPr>
          <w:rFonts w:ascii="Traditional Arabic" w:hAnsi="Traditional Arabic" w:cs="Traditional Arabic" w:hint="cs"/>
          <w:sz w:val="36"/>
          <w:szCs w:val="36"/>
          <w:rtl/>
          <w:lang w:bidi="ar-SY"/>
        </w:rPr>
        <w:t xml:space="preserve"> ما</w:t>
      </w:r>
      <w:r w:rsidR="005F26CD" w:rsidRPr="00F36093">
        <w:rPr>
          <w:rFonts w:ascii="Traditional Arabic" w:hAnsi="Traditional Arabic" w:cs="Traditional Arabic"/>
          <w:sz w:val="36"/>
          <w:szCs w:val="36"/>
          <w:rtl/>
          <w:lang w:bidi="ar-SY"/>
        </w:rPr>
        <w:t xml:space="preserve"> يحــــدد الــــزمن الــــذي ســــيحتفظ فيــــه بالورقــــة الماليــــة ســــواء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ســــهم والســــندات بقصـــــــــد المضـــــــــاربة</w:t>
      </w:r>
      <w:r w:rsidR="005F26CD" w:rsidRPr="00F36093">
        <w:rPr>
          <w:rFonts w:ascii="Traditional Arabic" w:hAnsi="Traditional Arabic" w:cs="Traditional Arabic"/>
          <w:sz w:val="36"/>
          <w:szCs w:val="36"/>
          <w:lang w:bidi="ar-SY"/>
        </w:rPr>
        <w:t xml:space="preserve"> (Speculative)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حيانـــــــــاً والاســـــــــتفادة مـــــــــن فـــــــــرق</w:t>
      </w:r>
      <w:r w:rsidR="005F26CD" w:rsidRPr="00F36093">
        <w:rPr>
          <w:rFonts w:ascii="Traditional Arabic" w:hAnsi="Traditional Arabic" w:cs="Traditional Arabic"/>
          <w:sz w:val="36"/>
          <w:szCs w:val="36"/>
          <w:lang w:bidi="ar-SY"/>
        </w:rPr>
        <w:t xml:space="preserve"> </w:t>
      </w:r>
      <w:r>
        <w:rPr>
          <w:rFonts w:ascii="Traditional Arabic" w:hAnsi="Traditional Arabic" w:cs="Traditional Arabic"/>
          <w:sz w:val="36"/>
          <w:szCs w:val="36"/>
          <w:rtl/>
          <w:lang w:bidi="ar-SY"/>
        </w:rPr>
        <w:t>السعر</w:t>
      </w:r>
      <w:r w:rsidR="005F26CD" w:rsidRPr="00F36093">
        <w:rPr>
          <w:rFonts w:ascii="Traditional Arabic" w:hAnsi="Traditional Arabic" w:cs="Traditional Arabic"/>
          <w:sz w:val="36"/>
          <w:szCs w:val="36"/>
          <w:rtl/>
          <w:lang w:bidi="ar-SY"/>
        </w:rPr>
        <w:t xml:space="preserve">،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و الحصول على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رباح تدرها كل من ال</w:t>
      </w:r>
      <w:r w:rsidR="005F26CD" w:rsidRPr="00F36093">
        <w:rPr>
          <w:rFonts w:ascii="Traditional Arabic" w:hAnsi="Traditional Arabic" w:cs="Traditional Arabic" w:hint="cs"/>
          <w:sz w:val="36"/>
          <w:szCs w:val="36"/>
          <w:rtl/>
          <w:lang w:bidi="ar-SY"/>
        </w:rPr>
        <w:t>أ</w:t>
      </w:r>
      <w:r>
        <w:rPr>
          <w:rFonts w:ascii="Traditional Arabic" w:hAnsi="Traditional Arabic" w:cs="Traditional Arabic"/>
          <w:sz w:val="36"/>
          <w:szCs w:val="36"/>
          <w:rtl/>
          <w:lang w:bidi="ar-SY"/>
        </w:rPr>
        <w:t>سهم والسندات</w:t>
      </w:r>
      <w:r w:rsidR="005F26CD" w:rsidRPr="00F36093">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وفي هذا النوع</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من الاستثمار يشكل رأس المال ال</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جنبي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قل من (15%) من رأس مال المشروع</w:t>
      </w:r>
      <w:r>
        <w:rPr>
          <w:rFonts w:ascii="Traditional Arabic" w:hAnsi="Traditional Arabic" w:cs="Traditional Arabic" w:hint="cs"/>
          <w:sz w:val="36"/>
          <w:szCs w:val="36"/>
          <w:rtl/>
          <w:lang w:bidi="ar-SY"/>
        </w:rPr>
        <w:t xml:space="preserve"> </w:t>
      </w:r>
      <w:r w:rsidR="00954B59" w:rsidRPr="00F36093">
        <w:rPr>
          <w:rFonts w:ascii="Traditional Arabic" w:hAnsi="Traditional Arabic" w:cs="Traditional Arabic" w:hint="cs"/>
          <w:sz w:val="36"/>
          <w:szCs w:val="36"/>
          <w:rtl/>
          <w:lang w:bidi="ar-SY"/>
        </w:rPr>
        <w:t>(جابر، 1981، ص28-30)</w:t>
      </w:r>
      <w:r w:rsidR="005F26CD" w:rsidRPr="00F36093">
        <w:rPr>
          <w:rFonts w:ascii="Traditional Arabic" w:hAnsi="Traditional Arabic" w:cs="Traditional Arabic" w:hint="cs"/>
          <w:sz w:val="36"/>
          <w:szCs w:val="36"/>
          <w:rtl/>
          <w:lang w:bidi="ar-SY"/>
        </w:rPr>
        <w:t>.</w:t>
      </w:r>
    </w:p>
    <w:p w:rsidR="005F26CD" w:rsidRDefault="00141552" w:rsidP="005177FB">
      <w:pPr>
        <w:tabs>
          <w:tab w:val="left" w:pos="2730"/>
          <w:tab w:val="center" w:pos="4153"/>
        </w:tabs>
        <w:spacing w:line="240" w:lineRule="auto"/>
        <w:jc w:val="both"/>
        <w:rPr>
          <w:rFonts w:ascii="Traditional Arabic" w:hAnsi="Traditional Arabic" w:cs="Traditional Arabic"/>
          <w:b/>
          <w:bCs/>
          <w:sz w:val="40"/>
          <w:szCs w:val="40"/>
          <w:rtl/>
        </w:rPr>
      </w:pPr>
      <w:r>
        <w:rPr>
          <w:rFonts w:ascii="Traditional Arabic" w:hAnsi="Traditional Arabic" w:cs="Traditional Arabic" w:hint="cs"/>
          <w:sz w:val="36"/>
          <w:szCs w:val="36"/>
          <w:rtl/>
          <w:lang w:bidi="ar-SY"/>
        </w:rPr>
        <w:t xml:space="preserve">     </w:t>
      </w:r>
      <w:r w:rsidR="005F26CD" w:rsidRPr="00F36093">
        <w:rPr>
          <w:rFonts w:ascii="Traditional Arabic" w:hAnsi="Traditional Arabic" w:cs="Traditional Arabic"/>
          <w:sz w:val="36"/>
          <w:szCs w:val="36"/>
          <w:rtl/>
          <w:lang w:bidi="ar-SY"/>
        </w:rPr>
        <w:t xml:space="preserve">ويتعلق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rtl/>
          <w:lang w:bidi="ar-SY"/>
        </w:rPr>
        <w:t xml:space="preserve"> </w:t>
      </w:r>
      <w:r w:rsidR="005F26CD" w:rsidRPr="00F36093">
        <w:rPr>
          <w:rFonts w:ascii="Traditional Arabic" w:hAnsi="Traditional Arabic" w:cs="Traditional Arabic" w:hint="cs"/>
          <w:sz w:val="36"/>
          <w:szCs w:val="36"/>
          <w:rtl/>
          <w:lang w:bidi="ar-SY"/>
        </w:rPr>
        <w:t>الأجنبي</w:t>
      </w:r>
      <w:r w:rsidR="005F26CD" w:rsidRPr="00F36093">
        <w:rPr>
          <w:rFonts w:ascii="Traditional Arabic" w:hAnsi="Traditional Arabic" w:cs="Traditional Arabic"/>
          <w:sz w:val="36"/>
          <w:szCs w:val="36"/>
          <w:rtl/>
          <w:lang w:bidi="ar-SY"/>
        </w:rPr>
        <w:t xml:space="preserve"> غير المباشر بقيام المستثمر بالتعامل </w:t>
      </w:r>
      <w:r w:rsidR="005F26CD" w:rsidRPr="00F36093">
        <w:rPr>
          <w:rFonts w:ascii="Traditional Arabic" w:hAnsi="Traditional Arabic" w:cs="Traditional Arabic" w:hint="cs"/>
          <w:sz w:val="36"/>
          <w:szCs w:val="36"/>
          <w:rtl/>
          <w:lang w:bidi="ar-SY"/>
        </w:rPr>
        <w:t>في</w:t>
      </w:r>
      <w:r w:rsidR="005F26CD" w:rsidRPr="00F36093">
        <w:rPr>
          <w:rFonts w:ascii="Traditional Arabic" w:hAnsi="Traditional Arabic" w:cs="Traditional Arabic"/>
          <w:sz w:val="36"/>
          <w:szCs w:val="36"/>
          <w:rtl/>
          <w:lang w:bidi="ar-SY"/>
        </w:rPr>
        <w:t xml:space="preserve"> أنواع مختلفة من الأوراق المالية سواء </w:t>
      </w:r>
      <w:r w:rsidR="005F26CD" w:rsidRPr="00F36093">
        <w:rPr>
          <w:rFonts w:ascii="Traditional Arabic" w:hAnsi="Traditional Arabic" w:cs="Traditional Arabic" w:hint="cs"/>
          <w:sz w:val="36"/>
          <w:szCs w:val="36"/>
          <w:rtl/>
          <w:lang w:bidi="ar-SY"/>
        </w:rPr>
        <w:t>أ</w:t>
      </w:r>
      <w:r w:rsidR="005F26CD" w:rsidRPr="00F36093">
        <w:rPr>
          <w:rFonts w:ascii="Traditional Arabic" w:hAnsi="Traditional Arabic" w:cs="Traditional Arabic"/>
          <w:sz w:val="36"/>
          <w:szCs w:val="36"/>
          <w:rtl/>
          <w:lang w:bidi="ar-SY"/>
        </w:rPr>
        <w:t xml:space="preserve">كانت حقوق ملكية </w:t>
      </w:r>
      <w:r w:rsidR="005F26CD" w:rsidRPr="00F36093">
        <w:rPr>
          <w:rFonts w:ascii="Traditional Arabic" w:hAnsi="Traditional Arabic" w:cs="Traditional Arabic" w:hint="cs"/>
          <w:sz w:val="36"/>
          <w:szCs w:val="36"/>
          <w:rtl/>
          <w:lang w:bidi="ar-SY"/>
        </w:rPr>
        <w:t>(أسهم)</w:t>
      </w:r>
      <w:r w:rsidR="005F26CD" w:rsidRPr="00F36093">
        <w:rPr>
          <w:rFonts w:ascii="Traditional Arabic" w:hAnsi="Traditional Arabic" w:cs="Traditional Arabic"/>
          <w:sz w:val="36"/>
          <w:szCs w:val="36"/>
          <w:rtl/>
          <w:lang w:bidi="ar-SY"/>
        </w:rPr>
        <w:t xml:space="preserve"> أ</w:t>
      </w:r>
      <w:r w:rsidR="005F26CD" w:rsidRPr="00F36093">
        <w:rPr>
          <w:rFonts w:ascii="Traditional Arabic" w:hAnsi="Traditional Arabic" w:cs="Traditional Arabic" w:hint="cs"/>
          <w:sz w:val="36"/>
          <w:szCs w:val="36"/>
          <w:rtl/>
          <w:lang w:bidi="ar-SY"/>
        </w:rPr>
        <w:t>م</w:t>
      </w:r>
      <w:r w:rsidR="005F26CD" w:rsidRPr="00F36093">
        <w:rPr>
          <w:rFonts w:ascii="Traditional Arabic" w:hAnsi="Traditional Arabic" w:cs="Traditional Arabic"/>
          <w:sz w:val="36"/>
          <w:szCs w:val="36"/>
          <w:rtl/>
          <w:lang w:bidi="ar-SY"/>
        </w:rPr>
        <w:t xml:space="preserve"> حقوق دين </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rtl/>
          <w:lang w:bidi="ar-SY"/>
        </w:rPr>
        <w:t>سندات</w:t>
      </w:r>
      <w:r w:rsidR="005F26CD" w:rsidRPr="00F36093">
        <w:rPr>
          <w:rFonts w:ascii="Traditional Arabic" w:hAnsi="Traditional Arabic" w:cs="Traditional Arabic" w:hint="cs"/>
          <w:sz w:val="36"/>
          <w:szCs w:val="36"/>
          <w:rtl/>
          <w:lang w:bidi="ar-SY"/>
        </w:rPr>
        <w:t>)</w:t>
      </w:r>
      <w:r w:rsidR="005F26CD" w:rsidRPr="00F36093">
        <w:rPr>
          <w:rFonts w:ascii="Traditional Arabic" w:hAnsi="Traditional Arabic" w:cs="Traditional Arabic"/>
          <w:sz w:val="36"/>
          <w:szCs w:val="36"/>
          <w:lang w:bidi="ar-SY"/>
        </w:rPr>
        <w:t xml:space="preserve"> </w:t>
      </w:r>
      <w:r w:rsidR="005F26CD" w:rsidRPr="00F36093">
        <w:rPr>
          <w:rFonts w:ascii="Traditional Arabic" w:hAnsi="Traditional Arabic" w:cs="Traditional Arabic"/>
          <w:sz w:val="36"/>
          <w:szCs w:val="36"/>
          <w:rtl/>
          <w:lang w:bidi="ar-SY"/>
        </w:rPr>
        <w:t xml:space="preserve">وقد يقوم المستثمر بنفسه بالعملية </w:t>
      </w:r>
      <w:r w:rsidR="005F26CD" w:rsidRPr="00F36093">
        <w:rPr>
          <w:rFonts w:ascii="Traditional Arabic" w:hAnsi="Traditional Arabic" w:cs="Traditional Arabic" w:hint="cs"/>
          <w:sz w:val="36"/>
          <w:szCs w:val="36"/>
          <w:rtl/>
          <w:lang w:bidi="ar-SY"/>
        </w:rPr>
        <w:t>الاستثمارية</w:t>
      </w:r>
      <w:r w:rsidR="005F26CD" w:rsidRPr="00F36093">
        <w:rPr>
          <w:rFonts w:ascii="Traditional Arabic" w:hAnsi="Traditional Arabic" w:cs="Traditional Arabic"/>
          <w:sz w:val="36"/>
          <w:szCs w:val="36"/>
          <w:rtl/>
          <w:lang w:bidi="ar-SY"/>
        </w:rPr>
        <w:t xml:space="preserve"> وذلك بالتعامل من خلال بيوت السمسرة أو قد يقوم بالتعامل على تلك الأدوات من خلال مؤسسات مالية متخصصة مثل صناديق </w:t>
      </w:r>
      <w:r w:rsidR="005F26CD" w:rsidRPr="00F36093">
        <w:rPr>
          <w:rFonts w:ascii="Traditional Arabic" w:hAnsi="Traditional Arabic" w:cs="Traditional Arabic" w:hint="cs"/>
          <w:sz w:val="36"/>
          <w:szCs w:val="36"/>
          <w:rtl/>
          <w:lang w:bidi="ar-SY"/>
        </w:rPr>
        <w:t>الاستثمار</w:t>
      </w:r>
      <w:r w:rsidR="005F26CD" w:rsidRPr="00F36093">
        <w:rPr>
          <w:rFonts w:ascii="Traditional Arabic" w:hAnsi="Traditional Arabic" w:cs="Traditional Arabic"/>
          <w:sz w:val="36"/>
          <w:szCs w:val="36"/>
          <w:rtl/>
          <w:lang w:bidi="ar-SY"/>
        </w:rPr>
        <w:t xml:space="preserve"> عن طريق شراء الوثائق </w:t>
      </w:r>
      <w:r w:rsidR="005F26CD" w:rsidRPr="00F36093">
        <w:rPr>
          <w:rFonts w:ascii="Traditional Arabic" w:hAnsi="Traditional Arabic" w:cs="Traditional Arabic" w:hint="cs"/>
          <w:sz w:val="36"/>
          <w:szCs w:val="36"/>
          <w:rtl/>
          <w:lang w:bidi="ar-SY"/>
        </w:rPr>
        <w:t>التي</w:t>
      </w:r>
      <w:r w:rsidR="005F26CD" w:rsidRPr="00F36093">
        <w:rPr>
          <w:rFonts w:ascii="Traditional Arabic" w:hAnsi="Traditional Arabic" w:cs="Traditional Arabic"/>
          <w:sz w:val="36"/>
          <w:szCs w:val="36"/>
          <w:rtl/>
          <w:lang w:bidi="ar-SY"/>
        </w:rPr>
        <w:t xml:space="preserve"> </w:t>
      </w:r>
      <w:r w:rsidR="005F26CD" w:rsidRPr="00CE382A">
        <w:rPr>
          <w:rFonts w:ascii="Traditional Arabic" w:hAnsi="Traditional Arabic" w:cs="Traditional Arabic" w:hint="cs"/>
          <w:sz w:val="36"/>
          <w:szCs w:val="36"/>
          <w:rtl/>
          <w:lang w:bidi="ar-SY"/>
        </w:rPr>
        <w:t>تصدرها</w:t>
      </w:r>
      <w:r>
        <w:rPr>
          <w:rFonts w:ascii="Traditional Arabic" w:hAnsi="Traditional Arabic" w:cs="Traditional Arabic" w:hint="cs"/>
          <w:sz w:val="36"/>
          <w:szCs w:val="36"/>
          <w:rtl/>
          <w:lang w:bidi="ar-SY"/>
        </w:rPr>
        <w:t xml:space="preserve"> </w:t>
      </w:r>
      <w:r w:rsidR="005177FB" w:rsidRPr="00CE382A">
        <w:rPr>
          <w:rFonts w:ascii="Traditional Arabic" w:hAnsi="Traditional Arabic" w:cs="Traditional Arabic" w:hint="cs"/>
          <w:sz w:val="36"/>
          <w:szCs w:val="36"/>
          <w:rtl/>
          <w:lang w:bidi="ar-SY"/>
        </w:rPr>
        <w:t>(مرسي، 2005، ص176)</w:t>
      </w:r>
      <w:r w:rsidR="005F26CD" w:rsidRPr="00CE382A">
        <w:rPr>
          <w:rFonts w:ascii="Traditional Arabic" w:hAnsi="Traditional Arabic" w:cs="Traditional Arabic" w:hint="cs"/>
          <w:sz w:val="36"/>
          <w:szCs w:val="36"/>
          <w:rtl/>
          <w:lang w:bidi="ar-SY"/>
        </w:rPr>
        <w:t>.</w:t>
      </w:r>
    </w:p>
    <w:p w:rsidR="003743AB" w:rsidRPr="00F36093" w:rsidRDefault="003743AB" w:rsidP="005F26CD">
      <w:pPr>
        <w:spacing w:line="240" w:lineRule="auto"/>
        <w:rPr>
          <w:rFonts w:ascii="Traditional Arabic" w:hAnsi="Traditional Arabic" w:cs="Traditional Arabic"/>
          <w:b/>
          <w:bCs/>
          <w:sz w:val="40"/>
          <w:szCs w:val="40"/>
          <w:rtl/>
          <w:lang w:bidi="ar-SY"/>
        </w:rPr>
      </w:pPr>
    </w:p>
    <w:p w:rsidR="005F26CD" w:rsidRPr="00F36093" w:rsidRDefault="005F26CD" w:rsidP="008B4669">
      <w:pPr>
        <w:pStyle w:val="a3"/>
        <w:numPr>
          <w:ilvl w:val="0"/>
          <w:numId w:val="18"/>
        </w:numPr>
        <w:spacing w:line="240" w:lineRule="auto"/>
        <w:rPr>
          <w:rFonts w:ascii="Traditional Arabic" w:hAnsi="Traditional Arabic" w:cs="Traditional Arabic"/>
          <w:b/>
          <w:bCs/>
          <w:sz w:val="40"/>
          <w:szCs w:val="40"/>
          <w:rtl/>
          <w:lang w:bidi="ar-SY"/>
        </w:rPr>
      </w:pPr>
      <w:r w:rsidRPr="00F36093">
        <w:rPr>
          <w:rFonts w:ascii="Traditional Arabic" w:hAnsi="Traditional Arabic" w:cs="Traditional Arabic"/>
          <w:b/>
          <w:bCs/>
          <w:sz w:val="40"/>
          <w:szCs w:val="40"/>
          <w:rtl/>
          <w:lang w:bidi="ar-SY"/>
        </w:rPr>
        <w:lastRenderedPageBreak/>
        <w:t xml:space="preserve">تأثير الاستثمار الأجنبي في الاستثمار </w:t>
      </w:r>
      <w:r w:rsidRPr="00CE382A">
        <w:rPr>
          <w:rFonts w:ascii="Traditional Arabic" w:hAnsi="Traditional Arabic" w:cs="Traditional Arabic"/>
          <w:b/>
          <w:bCs/>
          <w:sz w:val="40"/>
          <w:szCs w:val="40"/>
          <w:rtl/>
          <w:lang w:bidi="ar-SY"/>
        </w:rPr>
        <w:t>المحلي</w:t>
      </w:r>
      <w:r w:rsidR="00CE382A" w:rsidRPr="00CE382A">
        <w:rPr>
          <w:rFonts w:ascii="Traditional Arabic" w:hAnsi="Traditional Arabic" w:cs="Traditional Arabic" w:hint="cs"/>
          <w:sz w:val="32"/>
          <w:szCs w:val="32"/>
          <w:rtl/>
          <w:lang w:bidi="ar-SY"/>
        </w:rPr>
        <w:t>(</w:t>
      </w:r>
      <w:r w:rsidR="00CE382A" w:rsidRPr="00CE382A">
        <w:rPr>
          <w:rFonts w:ascii="Traditional Arabic" w:hAnsi="Traditional Arabic" w:cs="Traditional Arabic"/>
          <w:sz w:val="32"/>
          <w:szCs w:val="32"/>
          <w:lang w:bidi="ar-SY"/>
        </w:rPr>
        <w:t>UNCTAD</w:t>
      </w:r>
      <w:r w:rsidR="00CE382A" w:rsidRPr="00CE382A">
        <w:rPr>
          <w:rFonts w:ascii="Traditional Arabic" w:hAnsi="Traditional Arabic" w:cs="Traditional Arabic" w:hint="cs"/>
          <w:sz w:val="32"/>
          <w:szCs w:val="32"/>
          <w:rtl/>
          <w:lang w:bidi="ar-SY"/>
        </w:rPr>
        <w:t xml:space="preserve">, </w:t>
      </w:r>
      <w:r w:rsidR="00CE382A" w:rsidRPr="00CE382A">
        <w:rPr>
          <w:rFonts w:ascii="Traditional Arabic" w:hAnsi="Traditional Arabic" w:cs="Traditional Arabic"/>
          <w:sz w:val="32"/>
          <w:szCs w:val="32"/>
          <w:lang w:bidi="ar-SY"/>
        </w:rPr>
        <w:t>1988</w:t>
      </w:r>
      <w:r w:rsidR="00CE382A" w:rsidRPr="00CE382A">
        <w:rPr>
          <w:rFonts w:ascii="Traditional Arabic" w:hAnsi="Traditional Arabic" w:cs="Traditional Arabic" w:hint="cs"/>
          <w:sz w:val="32"/>
          <w:szCs w:val="32"/>
          <w:rtl/>
          <w:lang w:bidi="ar-SY"/>
        </w:rPr>
        <w:t>)</w:t>
      </w:r>
    </w:p>
    <w:p w:rsidR="00BA716B" w:rsidRPr="00F36093" w:rsidRDefault="00141552" w:rsidP="00BA716B">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تحدد الأدبيات الاقتصادية بعض القنوات التي قد يؤثر فيها الاستثمار الأجنبي المباشر في البلد المضيف على نظير</w:t>
      </w:r>
      <w:r w:rsidR="00BA716B" w:rsidRPr="00F36093">
        <w:rPr>
          <w:rFonts w:ascii="Traditional Arabic" w:hAnsi="Traditional Arabic" w:cs="Traditional Arabic" w:hint="cs"/>
          <w:sz w:val="36"/>
          <w:szCs w:val="36"/>
          <w:rtl/>
          <w:lang w:bidi="ar-SY"/>
        </w:rPr>
        <w:t>ه</w:t>
      </w:r>
      <w:r w:rsidR="00BA716B" w:rsidRPr="00F36093">
        <w:rPr>
          <w:rFonts w:ascii="Traditional Arabic" w:hAnsi="Traditional Arabic" w:cs="Traditional Arabic"/>
          <w:sz w:val="36"/>
          <w:szCs w:val="36"/>
          <w:rtl/>
          <w:lang w:bidi="ar-SY"/>
        </w:rPr>
        <w:t xml:space="preserve"> الوطني الخاص. بعض هذه التأثيرات </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يجابية تؤدي إلى زيادة معدل الاستثمار الوطني الخاص</w:t>
      </w:r>
      <w:r w:rsidR="00BA716B" w:rsidRPr="00F36093">
        <w:rPr>
          <w:rFonts w:ascii="Traditional Arabic" w:hAnsi="Traditional Arabic" w:cs="Traditional Arabic"/>
          <w:sz w:val="36"/>
          <w:szCs w:val="36"/>
          <w:lang w:bidi="ar-SY"/>
        </w:rPr>
        <w:t xml:space="preserve"> «Crowding -in Effects» </w:t>
      </w:r>
      <w:r w:rsidR="00BA716B" w:rsidRPr="00F36093">
        <w:rPr>
          <w:rFonts w:ascii="Traditional Arabic" w:hAnsi="Traditional Arabic" w:cs="Traditional Arabic"/>
          <w:sz w:val="36"/>
          <w:szCs w:val="36"/>
          <w:rtl/>
          <w:lang w:bidi="ar-SY"/>
        </w:rPr>
        <w:t xml:space="preserve">وبعضها سالبه تؤدي إلى انخفاض الاستثمار </w:t>
      </w:r>
      <w:r w:rsidR="00BA716B" w:rsidRPr="00F36093">
        <w:rPr>
          <w:rFonts w:ascii="Traditional Arabic" w:hAnsi="Traditional Arabic" w:cs="Traditional Arabic" w:hint="cs"/>
          <w:sz w:val="36"/>
          <w:szCs w:val="36"/>
          <w:rtl/>
          <w:lang w:bidi="ar-SY"/>
        </w:rPr>
        <w:t>الوطني.</w:t>
      </w:r>
    </w:p>
    <w:p w:rsidR="00BA716B" w:rsidRPr="00F36093" w:rsidRDefault="00BA716B" w:rsidP="00BA716B">
      <w:pPr>
        <w:spacing w:line="240" w:lineRule="auto"/>
        <w:jc w:val="both"/>
        <w:rPr>
          <w:rFonts w:ascii="Traditional Arabic" w:hAnsi="Traditional Arabic" w:cs="Traditional Arabic"/>
          <w:sz w:val="36"/>
          <w:szCs w:val="36"/>
          <w:rtl/>
          <w:lang w:bidi="ar-SY"/>
        </w:rPr>
      </w:pPr>
      <w:r w:rsidRPr="00F36093">
        <w:rPr>
          <w:rFonts w:ascii="Traditional Arabic" w:hAnsi="Traditional Arabic" w:cs="Traditional Arabic"/>
          <w:sz w:val="36"/>
          <w:szCs w:val="36"/>
          <w:lang w:bidi="ar-SY"/>
        </w:rPr>
        <w:t xml:space="preserve"> </w:t>
      </w:r>
      <w:r w:rsidR="00141552">
        <w:rPr>
          <w:rFonts w:ascii="Traditional Arabic" w:hAnsi="Traditional Arabic" w:cs="Traditional Arabic" w:hint="cs"/>
          <w:sz w:val="36"/>
          <w:szCs w:val="36"/>
          <w:rtl/>
          <w:lang w:bidi="ar-SY"/>
        </w:rPr>
        <w:t xml:space="preserve">    </w:t>
      </w:r>
      <w:r w:rsidRPr="00F36093">
        <w:rPr>
          <w:rFonts w:ascii="Traditional Arabic" w:hAnsi="Traditional Arabic" w:cs="Traditional Arabic"/>
          <w:sz w:val="36"/>
          <w:szCs w:val="36"/>
          <w:rtl/>
          <w:lang w:bidi="ar-SY"/>
        </w:rPr>
        <w:t xml:space="preserve">أما التأثيرات الايجابية فقد تأتي عن طريق خلق فرص استثمارية وطنية في الصناعات التكميلية من خلال قيام المنشآت المحلية بتوزيع منتجات المستثمر الأجنبي </w:t>
      </w:r>
      <w:r w:rsidRPr="00F36093">
        <w:rPr>
          <w:rFonts w:ascii="Traditional Arabic" w:hAnsi="Traditional Arabic" w:cs="Traditional Arabic" w:hint="cs"/>
          <w:sz w:val="36"/>
          <w:szCs w:val="36"/>
          <w:rtl/>
          <w:lang w:bidi="ar-SY"/>
        </w:rPr>
        <w:t>وإمداده</w:t>
      </w:r>
      <w:r w:rsidRPr="00F36093">
        <w:rPr>
          <w:rFonts w:ascii="Traditional Arabic" w:hAnsi="Traditional Arabic" w:cs="Traditional Arabic"/>
          <w:sz w:val="36"/>
          <w:szCs w:val="36"/>
          <w:rtl/>
          <w:lang w:bidi="ar-SY"/>
        </w:rPr>
        <w:t xml:space="preserve"> بمستلزمات الإنتاج «التكامل الأفقي والعمو</w:t>
      </w:r>
      <w:r w:rsidRPr="00F36093">
        <w:rPr>
          <w:rFonts w:ascii="Traditional Arabic" w:hAnsi="Traditional Arabic" w:cs="Traditional Arabic" w:hint="cs"/>
          <w:sz w:val="36"/>
          <w:szCs w:val="36"/>
          <w:rtl/>
          <w:lang w:bidi="ar-SY"/>
        </w:rPr>
        <w:t>دي</w:t>
      </w:r>
      <w:r w:rsidRPr="00F36093">
        <w:rPr>
          <w:rFonts w:ascii="Traditional Arabic" w:hAnsi="Traditional Arabic" w:cs="Traditional Arabic"/>
          <w:sz w:val="36"/>
          <w:szCs w:val="36"/>
          <w:rtl/>
          <w:lang w:bidi="ar-SY"/>
        </w:rPr>
        <w:t>»، أو قد تأتي عن طريق نقل وتوطين التكنولوجيا التي تؤثر على مدى كفاءة المنشآت المحلية في استخدام عناصر الإنتاج الذي يساعدها على تقليل تكاليف الإنتاج وتعظيم الأرباح</w:t>
      </w:r>
      <w:r w:rsidRPr="00F36093">
        <w:rPr>
          <w:rFonts w:ascii="Traditional Arabic" w:hAnsi="Traditional Arabic" w:cs="Traditional Arabic" w:hint="cs"/>
          <w:sz w:val="36"/>
          <w:szCs w:val="36"/>
          <w:rtl/>
          <w:lang w:bidi="ar-SY"/>
        </w:rPr>
        <w:t>؛</w:t>
      </w:r>
      <w:r w:rsidRPr="00F36093">
        <w:rPr>
          <w:rFonts w:ascii="Traditional Arabic" w:hAnsi="Traditional Arabic" w:cs="Traditional Arabic"/>
          <w:sz w:val="36"/>
          <w:szCs w:val="36"/>
          <w:rtl/>
          <w:lang w:bidi="ar-SY"/>
        </w:rPr>
        <w:t xml:space="preserve"> مما يشجع على دخول مستثمرين جدد إلى السوق</w:t>
      </w:r>
      <w:r w:rsidRPr="00F36093">
        <w:rPr>
          <w:rFonts w:ascii="Traditional Arabic" w:hAnsi="Traditional Arabic" w:cs="Traditional Arabic"/>
          <w:sz w:val="36"/>
          <w:szCs w:val="36"/>
          <w:lang w:bidi="ar-SY"/>
        </w:rPr>
        <w:t xml:space="preserve"> .</w:t>
      </w:r>
    </w:p>
    <w:p w:rsidR="00F36093" w:rsidRDefault="00145880" w:rsidP="00CE382A">
      <w:pPr>
        <w:spacing w:line="240" w:lineRule="auto"/>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في المقابل قد يؤثر الاستثمار الأجنبي المباشر على معد</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ل الاستثمار الوطني الخاص عن طريق سعر صرف عملة البلد المضيف الذي يحدث في حالة تدفق استثمارات أجنبية مباشرة بشكل كبير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مما يؤدي </w:t>
      </w:r>
      <w:r w:rsidR="00BA716B" w:rsidRPr="00F36093">
        <w:rPr>
          <w:rFonts w:ascii="Traditional Arabic" w:hAnsi="Traditional Arabic" w:cs="Traditional Arabic" w:hint="cs"/>
          <w:sz w:val="36"/>
          <w:szCs w:val="36"/>
          <w:rtl/>
          <w:lang w:bidi="ar-SY"/>
        </w:rPr>
        <w:t xml:space="preserve">إلى </w:t>
      </w:r>
      <w:r w:rsidR="00BA716B" w:rsidRPr="00F36093">
        <w:rPr>
          <w:rFonts w:ascii="Traditional Arabic" w:hAnsi="Traditional Arabic" w:cs="Traditional Arabic"/>
          <w:sz w:val="36"/>
          <w:szCs w:val="36"/>
          <w:rtl/>
          <w:lang w:bidi="ar-SY"/>
        </w:rPr>
        <w:t>زيادة في سعر صرف العملة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والذي يؤثر سلباً على القدرة التنافسية للمنشآت المحلية في تصدير منتجاتها إلى الأسواق العالمية</w:t>
      </w:r>
      <w:r w:rsidR="00BA716B" w:rsidRPr="00F36093">
        <w:rPr>
          <w:rFonts w:ascii="Traditional Arabic" w:hAnsi="Traditional Arabic" w:cs="Traditional Arabic"/>
          <w:sz w:val="36"/>
          <w:szCs w:val="36"/>
          <w:lang w:bidi="ar-SY"/>
        </w:rPr>
        <w:t xml:space="preserve"> .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أيضاُ تعتمد درجة تأثير هذه الاستثمارات على الكيفية التي يدخل فيها الاستثمار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فمثلاً الأجنبي للبلد المضيف. بما أن الاستثمارات عن طريق عمليات الاندماج والاستحواذ هي عبارة عن نقل ملكية أصول شركة قائمة مسبقاً إلى فرد أو شركة أجنبية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ف</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ن تأثير هذه الاستثمارات سوف يكون أقل من تأسيس شركة جديدة «هذا طبعاً في الأجل القصير فقط». وكذلك مدى درجة المنافسة في السوق من حيث عدد المنشآت الأخرى القائمة. كما أن درجة التأثير تختلف في حالة قيام المستثمر الأجنبي بتقديم سلعة جديدة في السوق أو سلعة منافسة للسلع المحلية الموجودة. ففي الحالة الأولى لا يوجد أي تـأثير سلبي على المنشآت المحلية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بل ربما تأثير إيجابي عن طريق التكامل الأفقي أو العمودي</w:t>
      </w:r>
      <w:r w:rsidR="00BA716B" w:rsidRPr="00F36093">
        <w:rPr>
          <w:rFonts w:ascii="Traditional Arabic" w:hAnsi="Traditional Arabic" w:cs="Traditional Arabic" w:hint="cs"/>
          <w:sz w:val="36"/>
          <w:szCs w:val="36"/>
          <w:rtl/>
          <w:lang w:bidi="ar-SY"/>
        </w:rPr>
        <w:t>.</w:t>
      </w:r>
    </w:p>
    <w:p w:rsidR="00145880" w:rsidRPr="00F36093" w:rsidRDefault="00145880" w:rsidP="00CE382A">
      <w:pPr>
        <w:spacing w:line="240" w:lineRule="auto"/>
        <w:jc w:val="both"/>
        <w:rPr>
          <w:rFonts w:ascii="Traditional Arabic" w:hAnsi="Traditional Arabic" w:cs="Traditional Arabic"/>
          <w:sz w:val="36"/>
          <w:szCs w:val="36"/>
          <w:rtl/>
          <w:lang w:bidi="ar-SY"/>
        </w:rPr>
      </w:pPr>
    </w:p>
    <w:p w:rsidR="00BA716B" w:rsidRPr="00F36093" w:rsidRDefault="00BA716B" w:rsidP="008B4669">
      <w:pPr>
        <w:pStyle w:val="a3"/>
        <w:numPr>
          <w:ilvl w:val="0"/>
          <w:numId w:val="18"/>
        </w:numPr>
        <w:spacing w:line="240" w:lineRule="auto"/>
        <w:jc w:val="both"/>
        <w:rPr>
          <w:rFonts w:ascii="Traditional Arabic" w:hAnsi="Traditional Arabic" w:cs="Traditional Arabic"/>
          <w:b/>
          <w:bCs/>
          <w:sz w:val="40"/>
          <w:szCs w:val="40"/>
          <w:rtl/>
          <w:lang w:bidi="ar-SY"/>
        </w:rPr>
      </w:pPr>
      <w:r w:rsidRPr="00F36093">
        <w:rPr>
          <w:rFonts w:ascii="Traditional Arabic" w:hAnsi="Traditional Arabic" w:cs="Traditional Arabic"/>
          <w:b/>
          <w:bCs/>
          <w:sz w:val="40"/>
          <w:szCs w:val="40"/>
          <w:rtl/>
          <w:lang w:bidi="ar-SY"/>
        </w:rPr>
        <w:lastRenderedPageBreak/>
        <w:t>الاستثمار الأجنبي في سوق العمل</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(أبو</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قحف</w:t>
      </w:r>
      <w:r w:rsidR="00145880">
        <w:rPr>
          <w:rFonts w:ascii="Traditional Arabic" w:hAnsi="Traditional Arabic" w:cs="Traditional Arabic" w:hint="cs"/>
          <w:b/>
          <w:bCs/>
          <w:sz w:val="40"/>
          <w:szCs w:val="40"/>
          <w:rtl/>
          <w:lang w:bidi="ar-SY"/>
        </w:rPr>
        <w:t xml:space="preserve"> </w:t>
      </w:r>
      <w:r w:rsidR="00056E35" w:rsidRPr="00F36093">
        <w:rPr>
          <w:rFonts w:ascii="Traditional Arabic" w:hAnsi="Traditional Arabic" w:cs="Traditional Arabic" w:hint="cs"/>
          <w:b/>
          <w:bCs/>
          <w:sz w:val="40"/>
          <w:szCs w:val="40"/>
          <w:rtl/>
          <w:lang w:bidi="ar-SY"/>
        </w:rPr>
        <w:t>وعبد السلام، ،ص219).</w:t>
      </w:r>
    </w:p>
    <w:p w:rsidR="00BA716B" w:rsidRPr="00F36093" w:rsidRDefault="00145880" w:rsidP="00BA716B">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عادة ما يتم نقاش تأثير الاستثمار الأجنبي المباشر على سوق العمل في إطار تأثيره على خلق فرص عمل جديدة، </w:t>
      </w:r>
      <w:r w:rsidR="00BA716B" w:rsidRPr="00F36093">
        <w:rPr>
          <w:rFonts w:ascii="Traditional Arabic" w:hAnsi="Traditional Arabic" w:cs="Traditional Arabic" w:hint="cs"/>
          <w:sz w:val="36"/>
          <w:szCs w:val="36"/>
          <w:rtl/>
          <w:lang w:bidi="ar-SY"/>
        </w:rPr>
        <w:t>وزيادة الأجور</w:t>
      </w:r>
      <w:r w:rsidR="00BA716B" w:rsidRPr="00F36093">
        <w:rPr>
          <w:rFonts w:ascii="Traditional Arabic" w:hAnsi="Traditional Arabic" w:cs="Traditional Arabic"/>
          <w:sz w:val="36"/>
          <w:szCs w:val="36"/>
          <w:rtl/>
          <w:lang w:bidi="ar-SY"/>
        </w:rPr>
        <w:t xml:space="preserve">، ورفع الكفاءة الإنتاجية </w:t>
      </w:r>
      <w:r w:rsidR="00BA716B" w:rsidRPr="00F36093">
        <w:rPr>
          <w:rFonts w:ascii="Traditional Arabic" w:hAnsi="Traditional Arabic" w:cs="Traditional Arabic" w:hint="cs"/>
          <w:sz w:val="36"/>
          <w:szCs w:val="36"/>
          <w:rtl/>
          <w:lang w:bidi="ar-SY"/>
        </w:rPr>
        <w:t>للعمالة</w:t>
      </w:r>
      <w:r w:rsidR="00BA716B" w:rsidRPr="00F36093">
        <w:rPr>
          <w:rFonts w:ascii="Traditional Arabic" w:hAnsi="Traditional Arabic" w:cs="Traditional Arabic"/>
          <w:sz w:val="36"/>
          <w:szCs w:val="36"/>
          <w:lang w:bidi="ar-SY"/>
        </w:rPr>
        <w:t xml:space="preserve">. </w:t>
      </w:r>
      <w:r w:rsidR="00BA716B" w:rsidRPr="00F36093">
        <w:rPr>
          <w:rFonts w:ascii="Traditional Arabic" w:hAnsi="Traditional Arabic" w:cs="Traditional Arabic"/>
          <w:sz w:val="36"/>
          <w:szCs w:val="36"/>
          <w:rtl/>
          <w:lang w:bidi="ar-SY"/>
        </w:rPr>
        <w:t>أما تأثير الاستثمار الأجنبي المباشر على خلق فرص عمل جديدة في سوق العمل للبلد المضيف فهذا أمر غير مسل</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م به، بل قد يؤدي إلى زيادة معدل البطالة. فمن جهة تشير</w:t>
      </w:r>
      <w:r w:rsidR="00BA716B" w:rsidRPr="00F36093">
        <w:rPr>
          <w:rFonts w:ascii="Traditional Arabic" w:hAnsi="Traditional Arabic" w:cs="Traditional Arabic" w:hint="cs"/>
          <w:sz w:val="36"/>
          <w:szCs w:val="36"/>
          <w:rtl/>
          <w:lang w:bidi="ar-SY"/>
        </w:rPr>
        <w:t xml:space="preserve"> ب</w:t>
      </w:r>
      <w:r w:rsidR="00BA716B" w:rsidRPr="00F36093">
        <w:rPr>
          <w:rFonts w:ascii="Traditional Arabic" w:hAnsi="Traditional Arabic" w:cs="Traditional Arabic"/>
          <w:sz w:val="36"/>
          <w:szCs w:val="36"/>
          <w:rtl/>
          <w:lang w:bidi="ar-SY"/>
        </w:rPr>
        <w:t xml:space="preserve">عض الفرضيات إلى أن الاستثمار الأجنبي المباشر يقوم بدور </w:t>
      </w:r>
      <w:r w:rsidR="00BA716B" w:rsidRPr="00F36093">
        <w:rPr>
          <w:rFonts w:ascii="Traditional Arabic" w:hAnsi="Traditional Arabic" w:cs="Traditional Arabic" w:hint="cs"/>
          <w:sz w:val="36"/>
          <w:szCs w:val="36"/>
          <w:rtl/>
          <w:lang w:bidi="ar-SY"/>
        </w:rPr>
        <w:t>مهم</w:t>
      </w:r>
      <w:r w:rsidR="00BA716B" w:rsidRPr="00F36093">
        <w:rPr>
          <w:rFonts w:ascii="Traditional Arabic" w:hAnsi="Traditional Arabic" w:cs="Traditional Arabic"/>
          <w:sz w:val="36"/>
          <w:szCs w:val="36"/>
          <w:rtl/>
          <w:lang w:bidi="ar-SY"/>
        </w:rPr>
        <w:t xml:space="preserve"> في الحد من مشكلة البطالة في البلد المضيف من خلال التوظيف المباشر في المنشآت الأجنبية، بالإضافة إلى طر</w:t>
      </w:r>
      <w:r w:rsidR="00BA716B" w:rsidRPr="00F36093">
        <w:rPr>
          <w:rFonts w:ascii="Traditional Arabic" w:hAnsi="Traditional Arabic" w:cs="Traditional Arabic" w:hint="cs"/>
          <w:sz w:val="36"/>
          <w:szCs w:val="36"/>
          <w:rtl/>
          <w:lang w:bidi="ar-SY"/>
        </w:rPr>
        <w:t>ائ</w:t>
      </w:r>
      <w:r w:rsidR="00BA716B" w:rsidRPr="00F36093">
        <w:rPr>
          <w:rFonts w:ascii="Traditional Arabic" w:hAnsi="Traditional Arabic" w:cs="Traditional Arabic"/>
          <w:sz w:val="36"/>
          <w:szCs w:val="36"/>
          <w:rtl/>
          <w:lang w:bidi="ar-SY"/>
        </w:rPr>
        <w:t xml:space="preserve">ق غير مباشرة من خلال زيادة فرص العمل في الصناعات المحلية التكميلية الأمامية والخلفية. ولكن هذا التأثير يعتمد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بشكل كبير</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على طريقة إنشاء الاستثمار </w:t>
      </w:r>
      <w:r w:rsidR="00BA716B" w:rsidRPr="00F36093">
        <w:rPr>
          <w:rFonts w:ascii="Traditional Arabic" w:hAnsi="Traditional Arabic" w:cs="Traditional Arabic" w:hint="cs"/>
          <w:sz w:val="36"/>
          <w:szCs w:val="36"/>
          <w:rtl/>
          <w:lang w:bidi="ar-SY"/>
        </w:rPr>
        <w:t>الاجن</w:t>
      </w:r>
      <w:r w:rsidR="00BA716B" w:rsidRPr="00F36093">
        <w:rPr>
          <w:rFonts w:ascii="Traditional Arabic" w:hAnsi="Traditional Arabic" w:cs="Traditional Arabic"/>
          <w:sz w:val="36"/>
          <w:szCs w:val="36"/>
          <w:rtl/>
          <w:lang w:bidi="ar-SY"/>
        </w:rPr>
        <w:t xml:space="preserve">بي المباشر، فإذا كان </w:t>
      </w:r>
      <w:r w:rsidR="00BA716B" w:rsidRPr="00F36093">
        <w:rPr>
          <w:rFonts w:ascii="Traditional Arabic" w:hAnsi="Traditional Arabic" w:cs="Traditional Arabic" w:hint="cs"/>
          <w:sz w:val="36"/>
          <w:szCs w:val="36"/>
          <w:rtl/>
          <w:lang w:bidi="ar-SY"/>
        </w:rPr>
        <w:t>تأسيساً،</w:t>
      </w:r>
      <w:r w:rsidR="00BA716B" w:rsidRPr="00F36093">
        <w:rPr>
          <w:rFonts w:ascii="Traditional Arabic" w:hAnsi="Traditional Arabic" w:cs="Traditional Arabic"/>
          <w:sz w:val="36"/>
          <w:szCs w:val="36"/>
          <w:rtl/>
          <w:lang w:bidi="ar-SY"/>
        </w:rPr>
        <w:t xml:space="preserve"> فهذا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بدون شك</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سوف يخلق فرص عمل جديدة</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بينما في حالة الاندماج والاستحواذ، قد يؤدي هذا النوع من الاستثمارات إلى زيادة معد</w:t>
      </w:r>
      <w:r w:rsidR="00BA716B" w:rsidRPr="00F36093">
        <w:rPr>
          <w:rFonts w:ascii="Traditional Arabic" w:hAnsi="Traditional Arabic" w:cs="Traditional Arabic" w:hint="cs"/>
          <w:sz w:val="36"/>
          <w:szCs w:val="36"/>
          <w:rtl/>
          <w:lang w:bidi="ar-SY"/>
        </w:rPr>
        <w:t>ّل</w:t>
      </w:r>
      <w:r w:rsidR="00BA716B" w:rsidRPr="00F36093">
        <w:rPr>
          <w:rFonts w:ascii="Traditional Arabic" w:hAnsi="Traditional Arabic" w:cs="Traditional Arabic"/>
          <w:sz w:val="36"/>
          <w:szCs w:val="36"/>
          <w:rtl/>
          <w:lang w:bidi="ar-SY"/>
        </w:rPr>
        <w:t xml:space="preserve"> سعي الشركة الجديدة للاستغناء عن بعض العاملين بسبب التقنية البطالة نظرا المستخدمة أو استبدال العمالة المحلية بأخرى أجنبية. كذلك يعتمد هذا التأثير على</w:t>
      </w:r>
      <w:r w:rsidR="00BA716B" w:rsidRPr="00F36093">
        <w:rPr>
          <w:rFonts w:ascii="Traditional Arabic" w:hAnsi="Traditional Arabic" w:cs="Traditional Arabic" w:hint="cs"/>
          <w:sz w:val="36"/>
          <w:szCs w:val="36"/>
          <w:rtl/>
          <w:lang w:bidi="ar-SY"/>
        </w:rPr>
        <w:t xml:space="preserve"> نوعية العمالة</w:t>
      </w:r>
      <w:r w:rsidR="00BA716B" w:rsidRPr="00F36093">
        <w:rPr>
          <w:rFonts w:ascii="Traditional Arabic" w:hAnsi="Traditional Arabic" w:cs="Traditional Arabic"/>
          <w:sz w:val="36"/>
          <w:szCs w:val="36"/>
          <w:rtl/>
          <w:lang w:bidi="ar-SY"/>
        </w:rPr>
        <w:t xml:space="preserve"> فمثلاً القطاع الذي يعمل فيه المستثمر الأجنبي المباشر</w:t>
      </w:r>
      <w:r w:rsidR="00BA716B" w:rsidRPr="00F36093">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في القطاع الخدمي قد لا يخلق فرص عمل مثل القطاع الصناعي الذي يعتبر كثيف الاستخدام للأيدي </w:t>
      </w:r>
      <w:r w:rsidR="00BA716B" w:rsidRPr="00F36093">
        <w:rPr>
          <w:rFonts w:ascii="Traditional Arabic" w:hAnsi="Traditional Arabic" w:cs="Traditional Arabic" w:hint="cs"/>
          <w:sz w:val="36"/>
          <w:szCs w:val="36"/>
          <w:rtl/>
          <w:lang w:bidi="ar-SY"/>
        </w:rPr>
        <w:t>العاملة</w:t>
      </w:r>
      <w:r w:rsidR="00BA716B" w:rsidRPr="00F36093">
        <w:rPr>
          <w:rFonts w:ascii="Traditional Arabic" w:hAnsi="Traditional Arabic" w:cs="Traditional Arabic"/>
          <w:sz w:val="36"/>
          <w:szCs w:val="36"/>
          <w:lang w:bidi="ar-SY"/>
        </w:rPr>
        <w:t xml:space="preserve">. «Labor Intensive Industry» </w:t>
      </w:r>
    </w:p>
    <w:p w:rsidR="00BA716B" w:rsidRPr="00F36093" w:rsidRDefault="00145880" w:rsidP="007C4B2E">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sz w:val="36"/>
          <w:szCs w:val="36"/>
          <w:rtl/>
          <w:lang w:bidi="ar-SY"/>
        </w:rPr>
        <w:t xml:space="preserve">في المقابل هناك شبه </w:t>
      </w:r>
      <w:r w:rsidR="00BA716B" w:rsidRPr="00F36093">
        <w:rPr>
          <w:rFonts w:ascii="Traditional Arabic" w:hAnsi="Traditional Arabic" w:cs="Traditional Arabic" w:hint="cs"/>
          <w:sz w:val="36"/>
          <w:szCs w:val="36"/>
          <w:rtl/>
          <w:lang w:bidi="ar-SY"/>
        </w:rPr>
        <w:t>ا</w:t>
      </w:r>
      <w:r w:rsidR="00BA716B" w:rsidRPr="00F36093">
        <w:rPr>
          <w:rFonts w:ascii="Traditional Arabic" w:hAnsi="Traditional Arabic" w:cs="Traditional Arabic"/>
          <w:sz w:val="36"/>
          <w:szCs w:val="36"/>
          <w:rtl/>
          <w:lang w:bidi="ar-SY"/>
        </w:rPr>
        <w:t>تفاق بين جميع الدراسات بأن المستثمر الأجنبي المباشر يدفع أجرا</w:t>
      </w:r>
      <w:r w:rsidR="00BA716B" w:rsidRPr="00F36093">
        <w:rPr>
          <w:rFonts w:ascii="Traditional Arabic" w:hAnsi="Traditional Arabic" w:cs="Traditional Arabic" w:hint="cs"/>
          <w:sz w:val="36"/>
          <w:szCs w:val="36"/>
          <w:rtl/>
          <w:lang w:bidi="ar-SY"/>
        </w:rPr>
        <w:t>ً أكبر من نظيره</w:t>
      </w:r>
      <w:r w:rsidR="00BA716B" w:rsidRPr="00F36093">
        <w:rPr>
          <w:rFonts w:ascii="Traditional Arabic" w:hAnsi="Traditional Arabic" w:cs="Traditional Arabic"/>
          <w:sz w:val="36"/>
          <w:szCs w:val="36"/>
          <w:rtl/>
          <w:lang w:bidi="ar-SY"/>
        </w:rPr>
        <w:t xml:space="preserve"> الوطني بالإضافة إلى الاهتمام المستمر بالتطوير والتدريب </w:t>
      </w:r>
      <w:r w:rsidR="00BA716B" w:rsidRPr="00F36093">
        <w:rPr>
          <w:rFonts w:ascii="Traditional Arabic" w:hAnsi="Traditional Arabic" w:cs="Traditional Arabic" w:hint="cs"/>
          <w:sz w:val="36"/>
          <w:szCs w:val="36"/>
          <w:rtl/>
          <w:lang w:bidi="ar-SY"/>
        </w:rPr>
        <w:t>الوظيفي،</w:t>
      </w:r>
      <w:r w:rsidR="00BA716B" w:rsidRPr="00F36093">
        <w:rPr>
          <w:rFonts w:ascii="Traditional Arabic" w:hAnsi="Traditional Arabic" w:cs="Traditional Arabic"/>
          <w:sz w:val="36"/>
          <w:szCs w:val="36"/>
          <w:lang w:bidi="ar-SY"/>
        </w:rPr>
        <w:t xml:space="preserve"> </w:t>
      </w:r>
      <w:r w:rsidR="00BA716B" w:rsidRPr="00F36093">
        <w:rPr>
          <w:rFonts w:ascii="Traditional Arabic" w:hAnsi="Traditional Arabic" w:cs="Traditional Arabic"/>
          <w:sz w:val="36"/>
          <w:szCs w:val="36"/>
          <w:rtl/>
          <w:lang w:bidi="ar-SY"/>
        </w:rPr>
        <w:t>مما يرفع الكفاءة الإنتاجية للعمال</w:t>
      </w:r>
      <w:r>
        <w:rPr>
          <w:rFonts w:ascii="Traditional Arabic" w:hAnsi="Traditional Arabic" w:cs="Traditional Arabic" w:hint="cs"/>
          <w:sz w:val="36"/>
          <w:szCs w:val="36"/>
          <w:rtl/>
          <w:lang w:bidi="ar-SY"/>
        </w:rPr>
        <w:t xml:space="preserve"> </w:t>
      </w:r>
      <w:r w:rsidR="007C4B2E" w:rsidRPr="00F36093">
        <w:rPr>
          <w:rFonts w:ascii="Traditional Arabic" w:hAnsi="Traditional Arabic" w:cs="Traditional Arabic" w:hint="cs"/>
          <w:sz w:val="36"/>
          <w:szCs w:val="36"/>
          <w:rtl/>
          <w:lang w:bidi="ar-SY"/>
        </w:rPr>
        <w:t>(</w:t>
      </w:r>
      <w:proofErr w:type="spellStart"/>
      <w:r w:rsidR="007C4B2E" w:rsidRPr="00F36093">
        <w:rPr>
          <w:rFonts w:ascii="Traditional Arabic" w:hAnsi="Traditional Arabic" w:cs="Traditional Arabic" w:hint="cs"/>
          <w:sz w:val="36"/>
          <w:szCs w:val="36"/>
          <w:rtl/>
          <w:lang w:bidi="ar-SY"/>
        </w:rPr>
        <w:t>سبيرو</w:t>
      </w:r>
      <w:proofErr w:type="spellEnd"/>
      <w:r w:rsidR="007C4B2E" w:rsidRPr="00F36093">
        <w:rPr>
          <w:rFonts w:ascii="Traditional Arabic" w:hAnsi="Traditional Arabic" w:cs="Traditional Arabic" w:hint="cs"/>
          <w:sz w:val="36"/>
          <w:szCs w:val="36"/>
          <w:rtl/>
          <w:lang w:bidi="ar-SY"/>
        </w:rPr>
        <w:t>، 1987، ص259).</w:t>
      </w:r>
    </w:p>
    <w:p w:rsidR="003743AB" w:rsidRPr="003743AB" w:rsidRDefault="003743AB" w:rsidP="003743AB">
      <w:pPr>
        <w:spacing w:line="240" w:lineRule="auto"/>
        <w:jc w:val="both"/>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ثانيا:</w:t>
      </w:r>
      <w:r w:rsidR="00BA716B" w:rsidRPr="003743AB">
        <w:rPr>
          <w:rFonts w:ascii="Traditional Arabic" w:hAnsi="Traditional Arabic" w:cs="Traditional Arabic" w:hint="cs"/>
          <w:b/>
          <w:bCs/>
          <w:sz w:val="40"/>
          <w:szCs w:val="40"/>
          <w:rtl/>
          <w:lang w:bidi="ar-SY"/>
        </w:rPr>
        <w:t xml:space="preserve"> </w:t>
      </w:r>
      <w:r w:rsidR="00BA716B" w:rsidRPr="003743AB">
        <w:rPr>
          <w:rFonts w:ascii="Traditional Arabic" w:hAnsi="Traditional Arabic" w:cs="Traditional Arabic"/>
          <w:b/>
          <w:bCs/>
          <w:sz w:val="40"/>
          <w:szCs w:val="40"/>
          <w:rtl/>
          <w:lang w:bidi="ar-SY"/>
        </w:rPr>
        <w:t>واقع الاستثمار ال</w:t>
      </w:r>
      <w:r w:rsidR="00BA716B" w:rsidRPr="003743AB">
        <w:rPr>
          <w:rFonts w:ascii="Traditional Arabic" w:hAnsi="Traditional Arabic" w:cs="Traditional Arabic" w:hint="cs"/>
          <w:b/>
          <w:bCs/>
          <w:sz w:val="40"/>
          <w:szCs w:val="40"/>
          <w:rtl/>
          <w:lang w:bidi="ar-SY"/>
        </w:rPr>
        <w:t>أ</w:t>
      </w:r>
      <w:r w:rsidR="00BA716B" w:rsidRPr="003743AB">
        <w:rPr>
          <w:rFonts w:ascii="Traditional Arabic" w:hAnsi="Traditional Arabic" w:cs="Traditional Arabic"/>
          <w:b/>
          <w:bCs/>
          <w:sz w:val="40"/>
          <w:szCs w:val="40"/>
          <w:rtl/>
          <w:lang w:bidi="ar-SY"/>
        </w:rPr>
        <w:t>جنبي المباشر في المملكة العربية السعودية</w:t>
      </w:r>
    </w:p>
    <w:p w:rsidR="00BA716B" w:rsidRPr="00F36093" w:rsidRDefault="003743AB" w:rsidP="00AC4E07">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2"/>
          <w:szCs w:val="32"/>
          <w:rtl/>
          <w:lang w:bidi="ar-SY"/>
        </w:rPr>
        <w:t xml:space="preserve">     </w:t>
      </w:r>
      <w:r w:rsidR="00BA716B" w:rsidRPr="00F36093">
        <w:rPr>
          <w:rFonts w:ascii="Traditional Arabic" w:hAnsi="Traditional Arabic" w:cs="Traditional Arabic" w:hint="cs"/>
          <w:sz w:val="36"/>
          <w:szCs w:val="36"/>
          <w:rtl/>
          <w:lang w:bidi="ar-SY"/>
        </w:rPr>
        <w:t>مع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اتجاه</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السعودية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الاعتماد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الخاص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باعتباره</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القوة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الدافعة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للاقتصاد،</w:t>
      </w:r>
      <w:r w:rsidR="00BA716B" w:rsidRPr="00F36093">
        <w:rPr>
          <w:rFonts w:ascii="Traditional Arabic" w:hAnsi="Traditional Arabic" w:cs="Traditional Arabic"/>
          <w:sz w:val="36"/>
          <w:szCs w:val="36"/>
          <w:rtl/>
          <w:lang w:bidi="ar-SY"/>
        </w:rPr>
        <w:t xml:space="preserve"> </w:t>
      </w:r>
      <w:r w:rsidR="00145880" w:rsidRPr="00F36093">
        <w:rPr>
          <w:rFonts w:ascii="Traditional Arabic" w:hAnsi="Traditional Arabic" w:cs="Traditional Arabic" w:hint="cs"/>
          <w:sz w:val="36"/>
          <w:szCs w:val="36"/>
          <w:rtl/>
          <w:lang w:bidi="ar-SY"/>
        </w:rPr>
        <w:t>وجزئا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محورياً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w:t>
      </w:r>
      <w:r w:rsidR="00BA716B" w:rsidRPr="00F36093">
        <w:rPr>
          <w:rFonts w:ascii="Traditional Arabic" w:hAnsi="Traditional Arabic" w:cs="Traditional Arabic"/>
          <w:sz w:val="36"/>
          <w:szCs w:val="36"/>
          <w:rtl/>
          <w:lang w:bidi="ar-SY"/>
        </w:rPr>
        <w:t xml:space="preserve"> </w:t>
      </w:r>
      <w:r w:rsidR="00145880" w:rsidRPr="00F36093">
        <w:rPr>
          <w:rFonts w:ascii="Traditional Arabic" w:hAnsi="Traditional Arabic" w:cs="Traditional Arabic" w:hint="cs"/>
          <w:sz w:val="36"/>
          <w:szCs w:val="36"/>
          <w:rtl/>
          <w:lang w:bidi="ar-SY"/>
        </w:rPr>
        <w:t>استراتيجية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تحقيق</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النمو</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السريع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والمستدام،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كان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عليها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تهيئ</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مناخ</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الأعمال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لتحسين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وتعزيز</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مشاركة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الخاص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في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الاقتصاد،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وفتح</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الباب</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أمام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مشاركة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كأحد أهم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أولويات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خطط</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التنمية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غير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كان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يخضع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لقانون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عام</w:t>
      </w:r>
      <w:r w:rsidR="00BA716B" w:rsidRPr="00F36093">
        <w:rPr>
          <w:rFonts w:ascii="Traditional Arabic" w:hAnsi="Traditional Arabic" w:cs="Traditional Arabic"/>
          <w:sz w:val="36"/>
          <w:szCs w:val="36"/>
          <w:rtl/>
          <w:lang w:bidi="ar-SY"/>
        </w:rPr>
        <w:t xml:space="preserve"> ١٩٧٩</w:t>
      </w:r>
      <w:r w:rsidR="00BA716B" w:rsidRPr="00F36093">
        <w:rPr>
          <w:rFonts w:ascii="Traditional Arabic" w:hAnsi="Traditional Arabic" w:cs="Traditional Arabic" w:hint="cs"/>
          <w:sz w:val="36"/>
          <w:szCs w:val="36"/>
          <w:rtl/>
          <w:lang w:bidi="ar-SY"/>
        </w:rPr>
        <w:t>م الذي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أعطى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أولوية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للشركات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السعودية،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والمشاريع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lastRenderedPageBreak/>
        <w:t>شريطة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وجود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شراكة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مستثمرين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سعوديين،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بالإضافة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حظر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الاستثمار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الأجنبي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المباشر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في</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عدد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غير</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قليل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القطاعات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 xml:space="preserve">والأنشطة </w:t>
      </w:r>
      <w:r w:rsidR="00AC4E07" w:rsidRPr="00F36093">
        <w:rPr>
          <w:rFonts w:ascii="Traditional Arabic" w:hAnsi="Traditional Arabic" w:cs="Traditional Arabic" w:hint="cs"/>
          <w:sz w:val="36"/>
          <w:szCs w:val="36"/>
          <w:rtl/>
          <w:lang w:bidi="ar-SY"/>
        </w:rPr>
        <w:t>(</w:t>
      </w:r>
      <w:proofErr w:type="spellStart"/>
      <w:r w:rsidR="00AC4E07" w:rsidRPr="00F36093">
        <w:rPr>
          <w:rFonts w:ascii="Traditional Arabic" w:hAnsi="Traditional Arabic" w:cs="Traditional Arabic"/>
          <w:sz w:val="36"/>
          <w:szCs w:val="36"/>
          <w:lang w:bidi="ar-SY"/>
        </w:rPr>
        <w:t>Khyeda</w:t>
      </w:r>
      <w:proofErr w:type="spellEnd"/>
      <w:r w:rsidR="00AC4E07" w:rsidRPr="00F36093">
        <w:rPr>
          <w:rFonts w:ascii="Traditional Arabic" w:hAnsi="Traditional Arabic" w:cs="Traditional Arabic"/>
          <w:sz w:val="36"/>
          <w:szCs w:val="36"/>
          <w:lang w:bidi="ar-SY"/>
        </w:rPr>
        <w:t>, 2007, p73-104</w:t>
      </w:r>
      <w:r w:rsidR="00AC4E07" w:rsidRPr="00F36093">
        <w:rPr>
          <w:rFonts w:ascii="Traditional Arabic" w:hAnsi="Traditional Arabic" w:cs="Traditional Arabic" w:hint="cs"/>
          <w:sz w:val="36"/>
          <w:szCs w:val="36"/>
          <w:rtl/>
        </w:rPr>
        <w:t>)</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كما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منع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إعطاء</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تراخيص</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لمزاولة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النشاط</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للمستثمرين</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الأجانب</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ما</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لم</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يؤد</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المشروع</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إلى</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نقل</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خبرات</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تكنولوجية</w:t>
      </w:r>
      <w:r w:rsidR="00BA716B" w:rsidRPr="00F36093">
        <w:rPr>
          <w:rFonts w:ascii="Traditional Arabic" w:hAnsi="Traditional Arabic" w:cs="Traditional Arabic"/>
          <w:sz w:val="36"/>
          <w:szCs w:val="36"/>
          <w:rtl/>
          <w:lang w:bidi="ar-SY"/>
        </w:rPr>
        <w:t xml:space="preserve"> </w:t>
      </w:r>
      <w:r w:rsidR="00BA716B" w:rsidRPr="00F36093">
        <w:rPr>
          <w:rFonts w:ascii="Traditional Arabic" w:hAnsi="Traditional Arabic" w:cs="Traditional Arabic" w:hint="cs"/>
          <w:sz w:val="36"/>
          <w:szCs w:val="36"/>
          <w:rtl/>
          <w:lang w:bidi="ar-SY"/>
        </w:rPr>
        <w:t>أجنبية</w:t>
      </w:r>
      <w:r w:rsidR="00BA716B" w:rsidRPr="00F36093">
        <w:rPr>
          <w:rFonts w:ascii="Traditional Arabic" w:hAnsi="Traditional Arabic" w:cs="Traditional Arabic"/>
          <w:sz w:val="36"/>
          <w:szCs w:val="36"/>
          <w:rtl/>
          <w:lang w:bidi="ar-SY"/>
        </w:rPr>
        <w:t>.</w:t>
      </w:r>
    </w:p>
    <w:p w:rsidR="00BA716B" w:rsidRPr="00F36093" w:rsidRDefault="00145880" w:rsidP="00BA716B">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BA716B" w:rsidRPr="00F36093">
        <w:rPr>
          <w:rFonts w:ascii="Traditional Arabic" w:hAnsi="Traditional Arabic" w:cs="Traditional Arabic" w:hint="cs"/>
          <w:sz w:val="36"/>
          <w:szCs w:val="36"/>
          <w:rtl/>
          <w:lang w:bidi="ar-SY"/>
        </w:rPr>
        <w:t>و</w:t>
      </w:r>
      <w:r w:rsidR="00BA716B" w:rsidRPr="00F36093">
        <w:rPr>
          <w:rFonts w:ascii="Traditional Arabic" w:hAnsi="Traditional Arabic" w:cs="Traditional Arabic"/>
          <w:sz w:val="36"/>
          <w:szCs w:val="36"/>
          <w:rtl/>
          <w:lang w:bidi="ar-SY"/>
        </w:rPr>
        <w:t xml:space="preserve">تشير بيانات المسح الميداني التي </w:t>
      </w:r>
      <w:r w:rsidR="00BA716B" w:rsidRPr="00F36093">
        <w:rPr>
          <w:rFonts w:ascii="Traditional Arabic" w:hAnsi="Traditional Arabic" w:cs="Traditional Arabic" w:hint="cs"/>
          <w:sz w:val="36"/>
          <w:szCs w:val="36"/>
          <w:rtl/>
          <w:lang w:bidi="ar-SY"/>
        </w:rPr>
        <w:t>أ</w:t>
      </w:r>
      <w:r w:rsidR="00BA716B" w:rsidRPr="00F36093">
        <w:rPr>
          <w:rFonts w:ascii="Traditional Arabic" w:hAnsi="Traditional Arabic" w:cs="Traditional Arabic"/>
          <w:sz w:val="36"/>
          <w:szCs w:val="36"/>
          <w:rtl/>
          <w:lang w:bidi="ar-SY"/>
        </w:rPr>
        <w:t xml:space="preserve">جرتها الهيئة العامة للاستثمار </w:t>
      </w:r>
      <w:r w:rsidR="00BA716B" w:rsidRPr="00F36093">
        <w:rPr>
          <w:rFonts w:ascii="Traditional Arabic" w:hAnsi="Traditional Arabic" w:cs="Traditional Arabic" w:hint="cs"/>
          <w:sz w:val="36"/>
          <w:szCs w:val="36"/>
          <w:rtl/>
          <w:lang w:bidi="ar-SY"/>
        </w:rPr>
        <w:t>إ</w:t>
      </w:r>
      <w:r w:rsidR="00BA716B" w:rsidRPr="00F36093">
        <w:rPr>
          <w:rFonts w:ascii="Traditional Arabic" w:hAnsi="Traditional Arabic" w:cs="Traditional Arabic"/>
          <w:sz w:val="36"/>
          <w:szCs w:val="36"/>
          <w:rtl/>
          <w:lang w:bidi="ar-SY"/>
        </w:rPr>
        <w:t>لى حدوث تغير في هيكل الاستثمارات ال</w:t>
      </w:r>
      <w:r w:rsidR="00BA716B" w:rsidRPr="00F36093">
        <w:rPr>
          <w:rFonts w:ascii="Traditional Arabic" w:hAnsi="Traditional Arabic" w:cs="Traditional Arabic" w:hint="cs"/>
          <w:sz w:val="36"/>
          <w:szCs w:val="36"/>
          <w:rtl/>
          <w:lang w:bidi="ar-SY"/>
        </w:rPr>
        <w:t>أ</w:t>
      </w:r>
      <w:r w:rsidR="00BA716B" w:rsidRPr="00F36093">
        <w:rPr>
          <w:rFonts w:ascii="Traditional Arabic" w:hAnsi="Traditional Arabic" w:cs="Traditional Arabic"/>
          <w:sz w:val="36"/>
          <w:szCs w:val="36"/>
          <w:rtl/>
          <w:lang w:bidi="ar-SY"/>
        </w:rPr>
        <w:t xml:space="preserve">جنبية في المملكة خلال السنوات </w:t>
      </w:r>
      <w:r w:rsidR="00BA716B" w:rsidRPr="00F36093">
        <w:rPr>
          <w:rFonts w:ascii="Traditional Arabic" w:hAnsi="Traditional Arabic" w:cs="Traditional Arabic" w:hint="cs"/>
          <w:sz w:val="36"/>
          <w:szCs w:val="36"/>
          <w:rtl/>
          <w:lang w:bidi="ar-SY"/>
        </w:rPr>
        <w:t>الأخيرة،</w:t>
      </w:r>
      <w:r w:rsidR="00BA716B" w:rsidRPr="00F36093">
        <w:rPr>
          <w:rFonts w:ascii="Traditional Arabic" w:hAnsi="Traditional Arabic" w:cs="Traditional Arabic"/>
          <w:sz w:val="36"/>
          <w:szCs w:val="36"/>
          <w:rtl/>
          <w:lang w:bidi="ar-SY"/>
        </w:rPr>
        <w:t xml:space="preserve"> فقد تركز الاستثمار الأجنبي خلال الفترة من 1960-2000م في قطاع صناعة النفط والطاقة ثم الصناعات التحويلية الأخرى كما في </w:t>
      </w:r>
      <w:r w:rsidR="00BA716B" w:rsidRPr="00F36093">
        <w:rPr>
          <w:rFonts w:ascii="Traditional Arabic" w:hAnsi="Traditional Arabic" w:cs="Traditional Arabic" w:hint="cs"/>
          <w:sz w:val="36"/>
          <w:szCs w:val="36"/>
          <w:rtl/>
          <w:lang w:bidi="ar-SY"/>
        </w:rPr>
        <w:t>الشكل بنسبة</w:t>
      </w:r>
      <w:r w:rsidR="00BA716B" w:rsidRPr="00F36093">
        <w:rPr>
          <w:rFonts w:ascii="Traditional Arabic" w:hAnsi="Traditional Arabic" w:cs="Traditional Arabic"/>
          <w:sz w:val="36"/>
          <w:szCs w:val="36"/>
          <w:rtl/>
          <w:lang w:bidi="ar-SY"/>
        </w:rPr>
        <w:t xml:space="preserve"> تزيد عن </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92%</w:t>
      </w:r>
      <w:r w:rsidR="00BA716B" w:rsidRPr="00F36093">
        <w:rPr>
          <w:rFonts w:ascii="Traditional Arabic" w:hAnsi="Traditional Arabic" w:cs="Traditional Arabic" w:hint="cs"/>
          <w:sz w:val="36"/>
          <w:szCs w:val="36"/>
          <w:rtl/>
          <w:lang w:bidi="ar-SY"/>
        </w:rPr>
        <w:t>)</w:t>
      </w:r>
      <w:r w:rsidR="00BA716B" w:rsidRPr="00F36093">
        <w:rPr>
          <w:rFonts w:ascii="Traditional Arabic" w:hAnsi="Traditional Arabic" w:cs="Traditional Arabic"/>
          <w:sz w:val="36"/>
          <w:szCs w:val="36"/>
          <w:rtl/>
          <w:lang w:bidi="ar-SY"/>
        </w:rPr>
        <w:t xml:space="preserve"> من إجمالي الاستثمارات</w:t>
      </w:r>
    </w:p>
    <w:p w:rsidR="0020234B" w:rsidRPr="00007C8C" w:rsidRDefault="0020234B" w:rsidP="00F36093">
      <w:pPr>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 رقم (1)</w:t>
      </w:r>
    </w:p>
    <w:p w:rsidR="0020234B" w:rsidRDefault="0020234B" w:rsidP="0020234B">
      <w:pPr>
        <w:autoSpaceDE w:val="0"/>
        <w:autoSpaceDN w:val="0"/>
        <w:adjustRightInd w:val="0"/>
        <w:spacing w:after="0" w:line="240" w:lineRule="auto"/>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extent cx="4570607" cy="2741809"/>
            <wp:effectExtent l="6094" t="6093" r="6094" b="6093"/>
            <wp:docPr id="1" name="مخطط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16B" w:rsidRDefault="00BA716B" w:rsidP="00BA716B">
      <w:pPr>
        <w:autoSpaceDE w:val="0"/>
        <w:autoSpaceDN w:val="0"/>
        <w:adjustRightInd w:val="0"/>
        <w:spacing w:after="0" w:line="240" w:lineRule="auto"/>
        <w:jc w:val="both"/>
        <w:rPr>
          <w:rFonts w:ascii="Traditional Arabic" w:hAnsi="Traditional Arabic" w:cs="Traditional Arabic"/>
          <w:sz w:val="32"/>
          <w:szCs w:val="32"/>
          <w:rtl/>
          <w:lang w:bidi="ar-SY"/>
        </w:rPr>
      </w:pPr>
    </w:p>
    <w:p w:rsidR="0020234B" w:rsidRPr="00CE19B5" w:rsidRDefault="0020234B" w:rsidP="0020234B">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التقرير السنوي لأداء الاستثمارات 2005م</w:t>
      </w:r>
    </w:p>
    <w:p w:rsidR="00BA716B" w:rsidRDefault="00BA716B" w:rsidP="00BA716B">
      <w:pPr>
        <w:spacing w:line="240" w:lineRule="auto"/>
        <w:rPr>
          <w:rFonts w:ascii="Traditional Arabic" w:hAnsi="Traditional Arabic" w:cs="Traditional Arabic"/>
          <w:b/>
          <w:bCs/>
          <w:sz w:val="32"/>
          <w:szCs w:val="32"/>
          <w:rtl/>
        </w:rPr>
      </w:pPr>
    </w:p>
    <w:p w:rsidR="0020234B" w:rsidRPr="009221B6" w:rsidRDefault="00145880" w:rsidP="00145880">
      <w:pPr>
        <w:spacing w:line="240" w:lineRule="auto"/>
        <w:jc w:val="both"/>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كل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ذلك،</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دعا</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إلى</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ضرورة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مراجعة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وإعادة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تقييمه،</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وإدخال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جديد</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للاستثمار،</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وهو</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عام</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2000م، مع</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إنشاء</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الهيئة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العامة</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للاستثمار</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 xml:space="preserve">الأجنبي </w:t>
      </w:r>
      <w:r w:rsidR="0020234B" w:rsidRPr="009221B6">
        <w:rPr>
          <w:rFonts w:ascii="Traditional Arabic" w:hAnsi="Traditional Arabic" w:cs="Traditional Arabic"/>
          <w:sz w:val="36"/>
          <w:szCs w:val="36"/>
          <w:rtl/>
          <w:lang w:bidi="ar-SY"/>
        </w:rPr>
        <w:t>(</w:t>
      </w:r>
      <w:r w:rsidR="0020234B" w:rsidRPr="009221B6">
        <w:rPr>
          <w:rFonts w:ascii="Traditional Arabic" w:hAnsi="Traditional Arabic" w:cs="Traditional Arabic"/>
          <w:sz w:val="36"/>
          <w:szCs w:val="36"/>
          <w:lang w:bidi="ar-SY"/>
        </w:rPr>
        <w:t>SAGIA</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w:t>
      </w:r>
      <w:r w:rsidR="0020234B" w:rsidRPr="009221B6">
        <w:rPr>
          <w:rFonts w:ascii="Traditional Arabic" w:hAnsi="Traditional Arabic" w:cs="Traditional Arabic" w:hint="cs"/>
          <w:sz w:val="36"/>
          <w:szCs w:val="36"/>
          <w:rtl/>
          <w:lang w:bidi="ar-SY"/>
        </w:rPr>
        <w:t xml:space="preserve"> وذلك بهدف</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تسهيل</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تدفق</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المباشر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إلى</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الاقتصاد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السعودي،</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وكخطوة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مهمة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سابقة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لعضوية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منظمة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التجارة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العالمية،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وقد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قدم</w:t>
      </w:r>
      <w:r w:rsidR="0020234B" w:rsidRPr="009221B6">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القانون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المشار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إليه</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العديد</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من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التغيرات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المهمة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على</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النحو</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sz w:val="36"/>
          <w:szCs w:val="36"/>
          <w:rtl/>
          <w:lang w:bidi="ar-SY"/>
        </w:rPr>
        <w:t>التالي</w:t>
      </w:r>
      <w:r w:rsidR="00535E97" w:rsidRPr="009221B6">
        <w:rPr>
          <w:rFonts w:ascii="Traditional Arabic" w:hAnsi="Traditional Arabic" w:cs="Traditional Arabic" w:hint="cs"/>
          <w:b/>
          <w:bCs/>
          <w:sz w:val="36"/>
          <w:szCs w:val="36"/>
          <w:rtl/>
          <w:lang w:bidi="ar-SY"/>
        </w:rPr>
        <w:t>(</w:t>
      </w:r>
      <w:r w:rsidR="00535E97" w:rsidRPr="009221B6">
        <w:rPr>
          <w:rFonts w:ascii="Traditional Arabic" w:hAnsi="Traditional Arabic" w:cs="Traditional Arabic"/>
          <w:b/>
          <w:bCs/>
          <w:sz w:val="36"/>
          <w:szCs w:val="36"/>
          <w:highlight w:val="yellow"/>
          <w:lang w:bidi="ar-SY"/>
        </w:rPr>
        <w:t xml:space="preserve">Al </w:t>
      </w:r>
      <w:proofErr w:type="spellStart"/>
      <w:r w:rsidR="00535E97" w:rsidRPr="009221B6">
        <w:rPr>
          <w:rFonts w:ascii="Traditional Arabic" w:hAnsi="Traditional Arabic" w:cs="Traditional Arabic"/>
          <w:b/>
          <w:bCs/>
          <w:sz w:val="36"/>
          <w:szCs w:val="36"/>
          <w:highlight w:val="yellow"/>
          <w:lang w:bidi="ar-SY"/>
        </w:rPr>
        <w:t>Mahm</w:t>
      </w:r>
      <w:r w:rsidR="00535E97" w:rsidRPr="009221B6">
        <w:rPr>
          <w:rFonts w:ascii="Traditional Arabic" w:hAnsi="Traditional Arabic" w:cs="Traditional Arabic"/>
          <w:b/>
          <w:bCs/>
          <w:sz w:val="36"/>
          <w:szCs w:val="36"/>
          <w:lang w:bidi="ar-SY"/>
        </w:rPr>
        <w:t>ood</w:t>
      </w:r>
      <w:proofErr w:type="spellEnd"/>
      <w:r w:rsidR="00535E97" w:rsidRPr="009221B6">
        <w:rPr>
          <w:rFonts w:ascii="Traditional Arabic" w:hAnsi="Traditional Arabic" w:cs="Traditional Arabic" w:hint="cs"/>
          <w:b/>
          <w:bCs/>
          <w:sz w:val="36"/>
          <w:szCs w:val="36"/>
          <w:rtl/>
        </w:rPr>
        <w:t>)</w:t>
      </w:r>
      <w:r w:rsidR="0020234B" w:rsidRPr="009221B6">
        <w:rPr>
          <w:rFonts w:ascii="Traditional Arabic" w:hAnsi="Traditional Arabic" w:cs="Traditional Arabic" w:hint="cs"/>
          <w:b/>
          <w:bCs/>
          <w:sz w:val="36"/>
          <w:szCs w:val="36"/>
          <w:rtl/>
          <w:lang w:bidi="ar-SY"/>
        </w:rPr>
        <w:t>.</w:t>
      </w:r>
    </w:p>
    <w:p w:rsidR="0020234B" w:rsidRPr="009221B6" w:rsidRDefault="0020234B" w:rsidP="008B4669">
      <w:pPr>
        <w:pStyle w:val="a3"/>
        <w:numPr>
          <w:ilvl w:val="0"/>
          <w:numId w:val="13"/>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hint="cs"/>
          <w:sz w:val="36"/>
          <w:szCs w:val="36"/>
          <w:rtl/>
          <w:lang w:bidi="ar-SY"/>
        </w:rPr>
        <w:lastRenderedPageBreak/>
        <w:t>خفض</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القيود</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على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الاستثمار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الأجنبي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المباشر،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بما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ذلك</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حظر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الاستثمار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قبل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الأجانب</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بعض</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القطاعات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التي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كانت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مخصّصة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فقط</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للقطاع</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الحكومي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أو</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للمستثمرين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المحليين،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مثل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الطباعة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والنشر،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الاتصالات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السلكية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واللاسلكية،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وتوليد</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ونقل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وتوزيع</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الطاقة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الكهربية،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النقل</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عبر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خطوط</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الأنابيب،</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التعليمية،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وخدمات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المستشفيات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والصحة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والتأمين،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أضف</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إلى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ذلك</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تقليص</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يسمى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بالقائمة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السلبية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ومراجعتها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وتحديثها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من</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وقت</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إلى</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آخر،</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تمهيداً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لإلغائها</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في</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نهاية</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الأمر</w:t>
      </w:r>
      <w:r w:rsidRPr="009221B6">
        <w:rPr>
          <w:rFonts w:ascii="Traditional Arabic" w:hAnsi="Traditional Arabic" w:cs="Traditional Arabic"/>
          <w:sz w:val="36"/>
          <w:szCs w:val="36"/>
          <w:rtl/>
          <w:lang w:bidi="ar-SY"/>
        </w:rPr>
        <w:t>.</w:t>
      </w:r>
    </w:p>
    <w:p w:rsidR="0020234B" w:rsidRPr="009221B6" w:rsidRDefault="0020234B" w:rsidP="008B4669">
      <w:pPr>
        <w:pStyle w:val="a3"/>
        <w:numPr>
          <w:ilvl w:val="0"/>
          <w:numId w:val="13"/>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تقديم</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مزيد</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التسهيلات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للاستثمارات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الأجنبية،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بما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ذلك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تراخيص</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الاستثمار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hint="cs"/>
          <w:sz w:val="36"/>
          <w:szCs w:val="36"/>
          <w:rtl/>
          <w:lang w:bidi="ar-SY"/>
        </w:rPr>
        <w:t xml:space="preserve"> </w:t>
      </w:r>
      <w:r w:rsidRPr="009221B6">
        <w:rPr>
          <w:rFonts w:ascii="Traditional Arabic" w:hAnsi="Traditional Arabic" w:cs="Traditional Arabic"/>
          <w:sz w:val="36"/>
          <w:szCs w:val="36"/>
          <w:rtl/>
          <w:lang w:bidi="ar-SY"/>
        </w:rPr>
        <w:t>خلال</w:t>
      </w:r>
      <w:r w:rsidRPr="009221B6">
        <w:rPr>
          <w:rFonts w:ascii="Traditional Arabic" w:hAnsi="Traditional Arabic" w:cs="Traditional Arabic"/>
          <w:sz w:val="36"/>
          <w:szCs w:val="36"/>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السماح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للمستثمرين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أكثر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رخصة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للأنشطة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المختلفة</w:t>
      </w:r>
      <w:r w:rsidRPr="009221B6">
        <w:rPr>
          <w:rFonts w:ascii="Traditional Arabic" w:hAnsi="Traditional Arabic" w:cs="Traditional Arabic"/>
          <w:sz w:val="36"/>
          <w:szCs w:val="36"/>
          <w:lang w:bidi="ar-SY"/>
        </w:rPr>
        <w:t xml:space="preserve">. </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السماح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الأجنبية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بتملك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hint="cs"/>
          <w:sz w:val="36"/>
          <w:szCs w:val="36"/>
          <w:rtl/>
          <w:lang w:bidi="ar-SY"/>
        </w:rPr>
        <w:t>(</w:t>
      </w:r>
      <w:r w:rsidR="00145880">
        <w:rPr>
          <w:rFonts w:ascii="Traditional Arabic" w:hAnsi="Traditional Arabic" w:cs="Traditional Arabic" w:hint="cs"/>
          <w:sz w:val="36"/>
          <w:szCs w:val="36"/>
          <w:rtl/>
          <w:lang w:bidi="ar-SY"/>
        </w:rPr>
        <w:t>100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بالمئة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المشروع</w:t>
      </w:r>
      <w:r w:rsidR="00145880">
        <w:rPr>
          <w:rFonts w:ascii="Traditional Arabic" w:hAnsi="Traditional Arabic" w:cs="Traditional Arabic" w:hint="cs"/>
          <w:sz w:val="36"/>
          <w:szCs w:val="36"/>
          <w:rtl/>
          <w:lang w:bidi="ar-SY"/>
        </w:rPr>
        <w:t>.</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خفض</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وإجراءات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التراخيص</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بالتعامل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جهة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واحدة،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وألا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يزيد</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w:t>
      </w:r>
      <w:r w:rsidRPr="009221B6">
        <w:rPr>
          <w:rFonts w:ascii="Traditional Arabic" w:hAnsi="Traditional Arabic" w:cs="Traditional Arabic" w:hint="cs"/>
          <w:sz w:val="36"/>
          <w:szCs w:val="36"/>
          <w:rtl/>
          <w:lang w:bidi="ar-SY"/>
        </w:rPr>
        <w:t xml:space="preserve">د </w:t>
      </w:r>
      <w:r w:rsidRPr="009221B6">
        <w:rPr>
          <w:rFonts w:ascii="Traditional Arabic" w:hAnsi="Traditional Arabic" w:cs="Traditional Arabic"/>
          <w:sz w:val="36"/>
          <w:szCs w:val="36"/>
          <w:rtl/>
          <w:lang w:bidi="ar-SY"/>
        </w:rPr>
        <w:t>الأقصى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للوقت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حال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اكتمال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الأوراق</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hint="cs"/>
          <w:sz w:val="36"/>
          <w:szCs w:val="36"/>
          <w:rtl/>
          <w:lang w:bidi="ar-SY"/>
        </w:rPr>
        <w:t>(</w:t>
      </w:r>
      <w:r w:rsidR="00145880">
        <w:rPr>
          <w:rFonts w:ascii="Traditional Arabic" w:hAnsi="Traditional Arabic" w:cs="Traditional Arabic" w:hint="cs"/>
          <w:sz w:val="36"/>
          <w:szCs w:val="36"/>
          <w:rtl/>
          <w:lang w:bidi="ar-SY"/>
        </w:rPr>
        <w:t>30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يوم</w:t>
      </w:r>
      <w:r w:rsidRPr="009221B6">
        <w:rPr>
          <w:rFonts w:ascii="Traditional Arabic" w:hAnsi="Traditional Arabic" w:cs="Traditional Arabic" w:hint="cs"/>
          <w:sz w:val="36"/>
          <w:szCs w:val="36"/>
          <w:rtl/>
          <w:lang w:bidi="ar-SY"/>
        </w:rPr>
        <w:t>اً</w:t>
      </w:r>
      <w:r w:rsidRPr="009221B6">
        <w:rPr>
          <w:rFonts w:ascii="Traditional Arabic" w:hAnsi="Traditional Arabic" w:cs="Traditional Arabic"/>
          <w:sz w:val="36"/>
          <w:szCs w:val="36"/>
          <w:rtl/>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حزمة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المميزات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نفسها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تتمتع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بها</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المشاريع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المحلية،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مثل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توفير</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الحماية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الصناعية،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والحصول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القروض</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صندوق</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التنمية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الصناعية</w:t>
      </w:r>
      <w:r w:rsidRPr="009221B6">
        <w:rPr>
          <w:rFonts w:ascii="Traditional Arabic" w:hAnsi="Traditional Arabic" w:cs="Traditional Arabic"/>
          <w:sz w:val="36"/>
          <w:szCs w:val="36"/>
          <w:lang w:bidi="ar-SY"/>
        </w:rPr>
        <w:t>.</w:t>
      </w:r>
    </w:p>
    <w:p w:rsidR="0020234B" w:rsidRPr="009221B6" w:rsidRDefault="0020234B" w:rsidP="008B4669">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حل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مشكلة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الكفالة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التي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تواجه</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جميع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العاملين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السعودية</w:t>
      </w:r>
      <w:r w:rsidRPr="009221B6">
        <w:rPr>
          <w:rFonts w:ascii="Traditional Arabic" w:hAnsi="Traditional Arabic" w:cs="Traditional Arabic"/>
          <w:sz w:val="36"/>
          <w:szCs w:val="36"/>
          <w:lang w:bidi="ar-SY"/>
        </w:rPr>
        <w:t xml:space="preserve">. </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استفادة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المستثمرين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الأجانب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أية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اتفاقيات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بشأن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تجنّب</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الازدواج</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الضريبي</w:t>
      </w:r>
      <w:r w:rsidR="00145880">
        <w:rPr>
          <w:rFonts w:ascii="Traditional Arabic" w:hAnsi="Traditional Arabic" w:cs="Traditional Arabic" w:hint="cs"/>
          <w:sz w:val="36"/>
          <w:szCs w:val="36"/>
          <w:rtl/>
          <w:lang w:bidi="ar-SY"/>
        </w:rPr>
        <w:t>.</w:t>
      </w:r>
    </w:p>
    <w:p w:rsidR="0020234B" w:rsidRPr="009221B6" w:rsidRDefault="0020234B" w:rsidP="00145880">
      <w:pPr>
        <w:pStyle w:val="a3"/>
        <w:numPr>
          <w:ilvl w:val="0"/>
          <w:numId w:val="14"/>
        </w:numPr>
        <w:autoSpaceDE w:val="0"/>
        <w:autoSpaceDN w:val="0"/>
        <w:adjustRightInd w:val="0"/>
        <w:spacing w:after="0" w:line="240" w:lineRule="auto"/>
        <w:jc w:val="both"/>
        <w:rPr>
          <w:rFonts w:ascii="Traditional Arabic" w:hAnsi="Traditional Arabic" w:cs="Traditional Arabic"/>
          <w:sz w:val="36"/>
          <w:szCs w:val="36"/>
          <w:lang w:bidi="ar-SY"/>
        </w:rPr>
      </w:pPr>
      <w:r w:rsidRPr="009221B6">
        <w:rPr>
          <w:rFonts w:ascii="Traditional Arabic" w:hAnsi="Traditional Arabic" w:cs="Traditional Arabic"/>
          <w:sz w:val="36"/>
          <w:szCs w:val="36"/>
          <w:rtl/>
          <w:lang w:bidi="ar-SY"/>
        </w:rPr>
        <w:t>إخضاع</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لقانون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ضريبة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الدخل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على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الشركات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البالغة</w:t>
      </w:r>
      <w:r w:rsidRPr="009221B6">
        <w:rPr>
          <w:rFonts w:ascii="Traditional Arabic" w:hAnsi="Traditional Arabic" w:cs="Traditional Arabic"/>
          <w:sz w:val="36"/>
          <w:szCs w:val="36"/>
          <w:lang w:bidi="ar-SY"/>
        </w:rPr>
        <w:t xml:space="preserve">) </w:t>
      </w:r>
      <w:r w:rsidR="00145880">
        <w:rPr>
          <w:rFonts w:ascii="Traditional Arabic" w:hAnsi="Traditional Arabic" w:cs="Traditional Arabic" w:hint="cs"/>
          <w:sz w:val="36"/>
          <w:szCs w:val="36"/>
          <w:rtl/>
          <w:lang w:bidi="ar-SY"/>
        </w:rPr>
        <w:t>20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بالمئة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صافي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الربح،</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لتلك</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الضريبة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في</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العالم</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وتصنف</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بين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الدول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الخمس</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الأقل</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مستو</w:t>
      </w:r>
      <w:r w:rsidRPr="009221B6">
        <w:rPr>
          <w:rFonts w:ascii="Traditional Arabic" w:hAnsi="Traditional Arabic" w:cs="Traditional Arabic" w:hint="cs"/>
          <w:sz w:val="36"/>
          <w:szCs w:val="36"/>
          <w:rtl/>
          <w:lang w:bidi="ar-SY"/>
        </w:rPr>
        <w:t xml:space="preserve">ى العالم. </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lang w:bidi="ar-SY"/>
        </w:rPr>
        <w:t>World Bank</w:t>
      </w:r>
      <w:r w:rsidR="008C244A">
        <w:rPr>
          <w:rFonts w:ascii="Traditional Arabic" w:hAnsi="Traditional Arabic" w:cs="Traditional Arabic" w:hint="cs"/>
          <w:sz w:val="36"/>
          <w:szCs w:val="36"/>
          <w:rtl/>
          <w:lang w:bidi="ar-SY"/>
        </w:rPr>
        <w:t>, 2007م)</w:t>
      </w:r>
      <w:r w:rsidRPr="009221B6">
        <w:rPr>
          <w:rFonts w:ascii="Traditional Arabic" w:hAnsi="Traditional Arabic" w:cs="Traditional Arabic" w:hint="cs"/>
          <w:sz w:val="36"/>
          <w:szCs w:val="36"/>
          <w:rtl/>
          <w:lang w:bidi="ar-SY"/>
        </w:rPr>
        <w:t>.</w:t>
      </w:r>
    </w:p>
    <w:p w:rsidR="0020234B" w:rsidRPr="009221B6" w:rsidRDefault="00145880" w:rsidP="009221B6">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ونتيجة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لتحسين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مناخ</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في</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العربية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السعودية،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واستمرار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ارتفاع</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أسعار</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وإيرادات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النفط</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فقد ازدهرت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الاستثمارات</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الأجنبية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المباشرة</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منذ</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تطبيق</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قانون</w:t>
      </w:r>
      <w:r w:rsidR="0020234B" w:rsidRPr="009221B6">
        <w:rPr>
          <w:rFonts w:ascii="Traditional Arabic" w:hAnsi="Traditional Arabic" w:cs="Traditional Arabic"/>
          <w:sz w:val="36"/>
          <w:szCs w:val="36"/>
          <w:lang w:bidi="ar-SY"/>
        </w:rPr>
        <w:t xml:space="preserve">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hint="cs"/>
          <w:sz w:val="36"/>
          <w:szCs w:val="36"/>
          <w:rtl/>
        </w:rPr>
        <w:t>. و</w:t>
      </w:r>
      <w:r w:rsidR="0020234B" w:rsidRPr="009221B6">
        <w:rPr>
          <w:rFonts w:ascii="Traditional Arabic" w:hAnsi="Traditional Arabic" w:cs="Traditional Arabic"/>
          <w:sz w:val="36"/>
          <w:szCs w:val="36"/>
          <w:rtl/>
          <w:lang w:bidi="ar-SY"/>
        </w:rPr>
        <w:t xml:space="preserve">يلاحظ خلال </w:t>
      </w:r>
      <w:r w:rsidR="0020234B" w:rsidRPr="009221B6">
        <w:rPr>
          <w:rFonts w:ascii="Traditional Arabic" w:hAnsi="Traditional Arabic" w:cs="Traditional Arabic" w:hint="cs"/>
          <w:sz w:val="36"/>
          <w:szCs w:val="36"/>
          <w:rtl/>
          <w:lang w:bidi="ar-SY"/>
        </w:rPr>
        <w:t>الفترة الأخيرة</w:t>
      </w:r>
      <w:r w:rsidR="0020234B" w:rsidRPr="009221B6">
        <w:rPr>
          <w:rFonts w:ascii="Traditional Arabic" w:hAnsi="Traditional Arabic" w:cs="Traditional Arabic"/>
          <w:sz w:val="36"/>
          <w:szCs w:val="36"/>
          <w:rtl/>
          <w:lang w:bidi="ar-SY"/>
        </w:rPr>
        <w:t xml:space="preserve"> عدم اقتصار </w:t>
      </w:r>
      <w:r w:rsidR="0020234B" w:rsidRPr="009221B6">
        <w:rPr>
          <w:rFonts w:ascii="Traditional Arabic" w:hAnsi="Traditional Arabic" w:cs="Traditional Arabic" w:hint="cs"/>
          <w:sz w:val="36"/>
          <w:szCs w:val="36"/>
          <w:rtl/>
          <w:lang w:bidi="ar-SY"/>
        </w:rPr>
        <w:t>ال</w:t>
      </w:r>
      <w:r w:rsidR="0020234B" w:rsidRPr="009221B6">
        <w:rPr>
          <w:rFonts w:ascii="Traditional Arabic" w:hAnsi="Traditional Arabic" w:cs="Traditional Arabic"/>
          <w:sz w:val="36"/>
          <w:szCs w:val="36"/>
          <w:rtl/>
          <w:lang w:bidi="ar-SY"/>
        </w:rPr>
        <w:t xml:space="preserve">تدفق على الصناعة والطاقة كما كان </w:t>
      </w:r>
      <w:r w:rsidR="0020234B" w:rsidRPr="009221B6">
        <w:rPr>
          <w:rFonts w:ascii="Traditional Arabic" w:hAnsi="Traditional Arabic" w:cs="Traditional Arabic" w:hint="cs"/>
          <w:sz w:val="36"/>
          <w:szCs w:val="36"/>
          <w:rtl/>
          <w:lang w:bidi="ar-SY"/>
        </w:rPr>
        <w:t>معهوداً،</w:t>
      </w:r>
      <w:r w:rsidR="0020234B" w:rsidRPr="009221B6">
        <w:rPr>
          <w:rFonts w:ascii="Traditional Arabic" w:hAnsi="Traditional Arabic" w:cs="Traditional Arabic"/>
          <w:sz w:val="36"/>
          <w:szCs w:val="36"/>
          <w:rtl/>
          <w:lang w:bidi="ar-SY"/>
        </w:rPr>
        <w:t xml:space="preserve"> ولكن حدثت تغييرات هيكلية </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ه</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ة في تدفقات الاستثمارات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جنبية المباشرة باتت تشمل قطاعات متنوعة. ولكن تظل الاستثمارات في قطاعات الطاقة والبترول والغاز تمثل النسبة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كبر في تدفقات الاستثمارات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جنبية المباشرة </w:t>
      </w:r>
      <w:r w:rsidR="0020234B" w:rsidRPr="009221B6">
        <w:rPr>
          <w:rFonts w:ascii="Traditional Arabic" w:hAnsi="Traditional Arabic" w:cs="Traditional Arabic" w:hint="cs"/>
          <w:sz w:val="36"/>
          <w:szCs w:val="36"/>
          <w:rtl/>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lastRenderedPageBreak/>
        <w:t xml:space="preserve">     </w:t>
      </w:r>
      <w:r w:rsidR="0020234B" w:rsidRPr="009221B6">
        <w:rPr>
          <w:rFonts w:ascii="Traditional Arabic" w:eastAsia="Calibri" w:hAnsi="Traditional Arabic" w:cs="Traditional Arabic" w:hint="cs"/>
          <w:sz w:val="36"/>
          <w:szCs w:val="36"/>
          <w:rtl/>
          <w:lang w:bidi="ar-SY"/>
        </w:rPr>
        <w:t>ويلاحظ من الشكل رقم (2) تركز</w:t>
      </w:r>
      <w:r w:rsidR="0020234B" w:rsidRPr="009221B6">
        <w:rPr>
          <w:rFonts w:ascii="Traditional Arabic" w:eastAsia="Calibri" w:hAnsi="Traditional Arabic" w:cs="Traditional Arabic"/>
          <w:sz w:val="36"/>
          <w:szCs w:val="36"/>
          <w:rtl/>
          <w:lang w:bidi="ar-SY"/>
        </w:rPr>
        <w:t xml:space="preserve"> الاستثمارات الأجنبية الواردة للسعودية، في قطاعات عدة على النحو التالي</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تصدرهم قطاع المواد الكيميائية</w:t>
      </w:r>
      <w:r w:rsidR="0020234B" w:rsidRPr="009221B6">
        <w:rPr>
          <w:rFonts w:ascii="Traditional Arabic" w:eastAsia="Calibri" w:hAnsi="Traditional Arabic" w:cs="Traditional Arabic" w:hint="cs"/>
          <w:sz w:val="36"/>
          <w:szCs w:val="36"/>
          <w:rtl/>
          <w:lang w:bidi="ar-SY"/>
        </w:rPr>
        <w:t xml:space="preserve"> بنسبة تمثل</w:t>
      </w:r>
      <w:r w:rsidR="0020234B" w:rsidRPr="009221B6">
        <w:rPr>
          <w:rFonts w:ascii="Traditional Arabic" w:eastAsia="Calibri" w:hAnsi="Traditional Arabic" w:cs="Traditional Arabic"/>
          <w:sz w:val="36"/>
          <w:szCs w:val="36"/>
          <w:rtl/>
          <w:lang w:bidi="ar-SY"/>
        </w:rPr>
        <w:t xml:space="preserve">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30.6</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بإجمالي تكلفة تقديرية تبلغ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46.769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175.383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تلاه قطاع الفحم والنفط والغاز الطبيعي بنسبة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25.2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بإجمالي تكلفة للمشروعات تبلغ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38.613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144.798</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وكانت أقل القطاعات جذبا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لتلك الاستثمارات الأجنبية الجديدة المباشر</w:t>
      </w:r>
      <w:r w:rsidR="0020234B" w:rsidRPr="009221B6">
        <w:rPr>
          <w:rFonts w:ascii="Traditional Arabic" w:eastAsia="Calibri" w:hAnsi="Traditional Arabic" w:cs="Traditional Arabic" w:hint="cs"/>
          <w:sz w:val="36"/>
          <w:szCs w:val="36"/>
          <w:rtl/>
          <w:lang w:bidi="ar-SY"/>
        </w:rPr>
        <w:t>ة</w:t>
      </w:r>
      <w:r w:rsidR="0020234B" w:rsidRPr="009221B6">
        <w:rPr>
          <w:rFonts w:ascii="Traditional Arabic" w:eastAsia="Calibri" w:hAnsi="Traditional Arabic" w:cs="Traditional Arabic"/>
          <w:sz w:val="36"/>
          <w:szCs w:val="36"/>
          <w:rtl/>
          <w:lang w:bidi="ar-SY"/>
        </w:rPr>
        <w:t xml:space="preserve">، هي قطاع البناء ومواد البناء والآلات الصناعية والمعدات </w:t>
      </w:r>
      <w:r w:rsidR="0020234B" w:rsidRPr="009221B6">
        <w:rPr>
          <w:rFonts w:ascii="Traditional Arabic" w:eastAsia="Calibri" w:hAnsi="Traditional Arabic" w:cs="Traditional Arabic" w:hint="cs"/>
          <w:sz w:val="36"/>
          <w:szCs w:val="36"/>
          <w:rtl/>
          <w:lang w:bidi="ar-SY"/>
        </w:rPr>
        <w:t>والخدمات المالية</w:t>
      </w:r>
      <w:r w:rsidR="0020234B" w:rsidRPr="009221B6">
        <w:rPr>
          <w:rFonts w:ascii="Traditional Arabic" w:eastAsia="Calibri" w:hAnsi="Traditional Arabic" w:cs="Traditional Arabic"/>
          <w:sz w:val="36"/>
          <w:szCs w:val="36"/>
          <w:rtl/>
          <w:lang w:bidi="ar-SY"/>
        </w:rPr>
        <w:t xml:space="preserve"> وبتكلفة مشروعات بلغت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5.59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وبـ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6.54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وبـ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1.93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7.24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تقريبا على التوالي</w:t>
      </w:r>
      <w:r w:rsidR="0020234B" w:rsidRPr="009221B6">
        <w:rPr>
          <w:rFonts w:ascii="Traditional Arabic" w:eastAsia="Calibri" w:hAnsi="Traditional Arabic" w:cs="Traditional Arabic"/>
          <w:sz w:val="36"/>
          <w:szCs w:val="36"/>
          <w:lang w:bidi="ar-SY"/>
        </w:rPr>
        <w:t>.</w:t>
      </w:r>
    </w:p>
    <w:p w:rsidR="0020234B" w:rsidRPr="00007C8C" w:rsidRDefault="0020234B" w:rsidP="0020234B">
      <w:pPr>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 رقم (2)</w:t>
      </w:r>
    </w:p>
    <w:p w:rsidR="0020234B" w:rsidRPr="0020234B" w:rsidRDefault="0020234B" w:rsidP="009221B6">
      <w:pPr>
        <w:pStyle w:val="a3"/>
        <w:autoSpaceDE w:val="0"/>
        <w:autoSpaceDN w:val="0"/>
        <w:adjustRightInd w:val="0"/>
        <w:spacing w:after="0" w:line="240" w:lineRule="auto"/>
        <w:ind w:left="0"/>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extent cx="4861294" cy="2742565"/>
            <wp:effectExtent l="19050" t="0" r="15506" b="635"/>
            <wp:docPr id="4" name="مخطط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34B" w:rsidRPr="00CE19B5" w:rsidRDefault="0020234B" w:rsidP="009221B6">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المؤسسة العربية لضمان الاستثمار وائتمان الصادرات</w:t>
      </w:r>
    </w:p>
    <w:p w:rsidR="0020234B" w:rsidRPr="009221B6" w:rsidRDefault="00145880" w:rsidP="00145880">
      <w:pPr>
        <w:autoSpaceDE w:val="0"/>
        <w:autoSpaceDN w:val="0"/>
        <w:adjustRightInd w:val="0"/>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وقد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دى اهتمام حكومة المملكة بتقديم التسهيلات اللازمة لتشجيع الاستثمار المحلي وال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جنبي</w:t>
      </w:r>
      <w:r>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مدعوما بارتفاع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سعار النفط, وانضمام المملكة لمنظمة التجارة العالمية بموجب قرار المجلس العام لمنظمة التجارة العالمية في 11 نوفمبر 2005م لتصبح المملكة العضو رقم (149) في المنظمة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وذلك لاستيفائها جميع الشروط المتعلقة بالعضوية, إلى تزايد الإقبال </w:t>
      </w:r>
      <w:r w:rsidR="0020234B" w:rsidRPr="009221B6">
        <w:rPr>
          <w:rFonts w:ascii="Traditional Arabic" w:hAnsi="Traditional Arabic" w:cs="Traditional Arabic"/>
          <w:sz w:val="36"/>
          <w:szCs w:val="36"/>
          <w:rtl/>
          <w:lang w:bidi="ar-SY"/>
        </w:rPr>
        <w:lastRenderedPageBreak/>
        <w:t>على الاستثمار الأجنبي في المملكة, وازدياد التعاون الاقتصادي بين المملكة وبقية دول المنظمة, ودخول استثمارات جديدة إلى المملكة, وتنوع مصادر الدخل, مما يفتح المجال أمام المنافسة, ويؤدي إلى تحسين الخدمات وتنوع الخيارات أمام المستهلك, وسوف تؤدي زيادة الاستثمارات إلى النشاط الاقتصادي</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ومن ثم إلى النمو الاقتصادي.</w:t>
      </w:r>
    </w:p>
    <w:p w:rsidR="0020234B" w:rsidRPr="009221B6" w:rsidRDefault="0020234B" w:rsidP="008C244A">
      <w:pPr>
        <w:autoSpaceDE w:val="0"/>
        <w:autoSpaceDN w:val="0"/>
        <w:adjustRightInd w:val="0"/>
        <w:spacing w:after="0" w:line="240" w:lineRule="auto"/>
        <w:jc w:val="both"/>
        <w:rPr>
          <w:rFonts w:ascii="Traditional Arabic" w:hAnsi="Traditional Arabic" w:cs="Traditional Arabic"/>
          <w:sz w:val="36"/>
          <w:szCs w:val="36"/>
          <w:rtl/>
        </w:rPr>
      </w:pPr>
      <w:r w:rsidRPr="009221B6">
        <w:rPr>
          <w:rFonts w:ascii="Traditional Arabic" w:hAnsi="Traditional Arabic" w:cs="Traditional Arabic" w:hint="cs"/>
          <w:sz w:val="36"/>
          <w:szCs w:val="36"/>
          <w:rtl/>
          <w:lang w:bidi="ar-SY"/>
        </w:rPr>
        <w:t xml:space="preserve">   </w:t>
      </w:r>
      <w:r w:rsidRPr="009221B6">
        <w:rPr>
          <w:rFonts w:ascii="Traditional Arabic" w:hAnsi="Traditional Arabic" w:cs="Traditional Arabic"/>
          <w:sz w:val="36"/>
          <w:szCs w:val="36"/>
          <w:rtl/>
          <w:lang w:bidi="ar-SY"/>
        </w:rPr>
        <w:t xml:space="preserve">ويبلغ عدد الدول التي تملك استثمارات كبيرة في المملكة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30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دولة،</w:t>
      </w:r>
      <w:r w:rsidRPr="009221B6">
        <w:rPr>
          <w:rFonts w:ascii="Traditional Arabic" w:hAnsi="Traditional Arabic" w:cs="Traditional Arabic"/>
          <w:sz w:val="36"/>
          <w:szCs w:val="36"/>
          <w:rtl/>
          <w:lang w:bidi="ar-SY"/>
        </w:rPr>
        <w:t xml:space="preserve"> ويبين</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تحليل الاستثمارات</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الواردة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إلى</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المملكة</w:t>
      </w:r>
      <w:r w:rsidRPr="009221B6">
        <w:rPr>
          <w:rFonts w:ascii="Traditional Arabic" w:hAnsi="Traditional Arabic" w:cs="Traditional Arabic"/>
          <w:sz w:val="36"/>
          <w:szCs w:val="36"/>
          <w:lang w:bidi="ar-SY"/>
        </w:rPr>
        <w:t xml:space="preserve"> </w:t>
      </w:r>
      <w:r w:rsidRPr="009221B6">
        <w:rPr>
          <w:rFonts w:ascii="Traditional Arabic" w:hAnsi="Traditional Arabic" w:cs="Traditional Arabic"/>
          <w:sz w:val="36"/>
          <w:szCs w:val="36"/>
          <w:rtl/>
          <w:lang w:bidi="ar-SY"/>
        </w:rPr>
        <w:t xml:space="preserve">ما بين 2003م وحتى 2015م </w:t>
      </w:r>
      <w:r w:rsidRPr="009221B6">
        <w:rPr>
          <w:rFonts w:ascii="Traditional Arabic" w:hAnsi="Traditional Arabic" w:cs="Traditional Arabic" w:hint="cs"/>
          <w:sz w:val="36"/>
          <w:szCs w:val="36"/>
          <w:rtl/>
          <w:lang w:bidi="ar-SY"/>
        </w:rPr>
        <w:t xml:space="preserve">كما يتضح في الشكل رقم (3) </w:t>
      </w:r>
      <w:r w:rsidRPr="009221B6">
        <w:rPr>
          <w:rFonts w:ascii="Traditional Arabic" w:hAnsi="Traditional Arabic" w:cs="Traditional Arabic"/>
          <w:sz w:val="36"/>
          <w:szCs w:val="36"/>
          <w:rtl/>
          <w:lang w:bidi="ar-SY"/>
        </w:rPr>
        <w:t>وبالتطرق إلى أكبر البلدان الأكثر استثمارا في السعودية من حيث إجمالي تكاليف المشاريع، فقد احتلت الولايات المتحدة الأمريكية، المرتبة الأولى</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وبقيمة تقديرية بلغت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38.48</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تلي</w:t>
      </w:r>
      <w:r w:rsidRPr="009221B6">
        <w:rPr>
          <w:rFonts w:ascii="Traditional Arabic" w:hAnsi="Traditional Arabic" w:cs="Traditional Arabic"/>
          <w:sz w:val="36"/>
          <w:szCs w:val="36"/>
          <w:rtl/>
          <w:lang w:bidi="ar-SY"/>
        </w:rPr>
        <w:t xml:space="preserve">ها، فرنسا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20.20</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و</w:t>
      </w:r>
      <w:r w:rsidRPr="009221B6">
        <w:rPr>
          <w:rFonts w:ascii="Traditional Arabic" w:hAnsi="Traditional Arabic" w:cs="Traditional Arabic"/>
          <w:sz w:val="36"/>
          <w:szCs w:val="36"/>
          <w:rtl/>
          <w:lang w:bidi="ar-SY"/>
        </w:rPr>
        <w:t xml:space="preserve">ثالثا، جاءت اليابان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15.91</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w:t>
      </w:r>
      <w:r w:rsidRPr="009221B6">
        <w:rPr>
          <w:rFonts w:ascii="Traditional Arabic" w:hAnsi="Traditional Arabic" w:cs="Traditional Arabic" w:hint="cs"/>
          <w:sz w:val="36"/>
          <w:szCs w:val="36"/>
          <w:rtl/>
          <w:lang w:bidi="ar-SY"/>
        </w:rPr>
        <w:t>و</w:t>
      </w:r>
      <w:r w:rsidRPr="009221B6">
        <w:rPr>
          <w:rFonts w:ascii="Traditional Arabic" w:hAnsi="Traditional Arabic" w:cs="Traditional Arabic"/>
          <w:sz w:val="36"/>
          <w:szCs w:val="36"/>
          <w:rtl/>
          <w:lang w:bidi="ar-SY"/>
        </w:rPr>
        <w:t>رابعا</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w:t>
      </w:r>
      <w:r w:rsidRPr="009221B6">
        <w:rPr>
          <w:rFonts w:ascii="Traditional Arabic" w:hAnsi="Traditional Arabic" w:cs="Traditional Arabic" w:hint="cs"/>
          <w:sz w:val="36"/>
          <w:szCs w:val="36"/>
          <w:rtl/>
          <w:lang w:bidi="ar-SY"/>
        </w:rPr>
        <w:t xml:space="preserve">جاءت </w:t>
      </w:r>
      <w:r w:rsidRPr="009221B6">
        <w:rPr>
          <w:rFonts w:ascii="Traditional Arabic" w:hAnsi="Traditional Arabic" w:cs="Traditional Arabic"/>
          <w:sz w:val="36"/>
          <w:szCs w:val="36"/>
          <w:rtl/>
          <w:lang w:bidi="ar-SY"/>
        </w:rPr>
        <w:t xml:space="preserve">الإمارات العربية المتحدة بإجمالي تكاليف بلغت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13.48</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 ثم خامسا </w:t>
      </w:r>
      <w:r w:rsidRPr="009221B6">
        <w:rPr>
          <w:rFonts w:ascii="Traditional Arabic" w:hAnsi="Traditional Arabic" w:cs="Traditional Arabic" w:hint="cs"/>
          <w:sz w:val="36"/>
          <w:szCs w:val="36"/>
          <w:rtl/>
          <w:lang w:bidi="ar-SY"/>
        </w:rPr>
        <w:t xml:space="preserve">ًجاءت </w:t>
      </w:r>
      <w:r w:rsidRPr="009221B6">
        <w:rPr>
          <w:rFonts w:ascii="Traditional Arabic" w:hAnsi="Traditional Arabic" w:cs="Traditional Arabic"/>
          <w:sz w:val="36"/>
          <w:szCs w:val="36"/>
          <w:rtl/>
          <w:lang w:bidi="ar-SY"/>
        </w:rPr>
        <w:t xml:space="preserve">الصين بإجمالي تكاليف لمشروعاتها بلغت نحو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10.45</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مليار دولار</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lang w:bidi="ar-SY"/>
        </w:rPr>
        <w:t>FDI</w:t>
      </w:r>
      <w:r w:rsidR="008C244A">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sz w:val="36"/>
          <w:szCs w:val="36"/>
          <w:lang w:bidi="ar-SY"/>
        </w:rPr>
        <w:t>The Financial Times</w:t>
      </w:r>
      <w:r w:rsidR="008C244A">
        <w:rPr>
          <w:rFonts w:ascii="Traditional Arabic" w:hAnsi="Traditional Arabic" w:cs="Traditional Arabic" w:hint="cs"/>
          <w:sz w:val="36"/>
          <w:szCs w:val="36"/>
          <w:rtl/>
          <w:lang w:bidi="ar-SY"/>
        </w:rPr>
        <w:t>)</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ثم باقي الدول من مناطق مختلفة من </w:t>
      </w:r>
      <w:r w:rsidRPr="009221B6">
        <w:rPr>
          <w:rFonts w:ascii="Traditional Arabic" w:hAnsi="Traditional Arabic" w:cs="Traditional Arabic" w:hint="cs"/>
          <w:sz w:val="36"/>
          <w:szCs w:val="36"/>
          <w:rtl/>
          <w:lang w:bidi="ar-SY"/>
        </w:rPr>
        <w:t>العالم،</w:t>
      </w:r>
      <w:r w:rsidRPr="009221B6">
        <w:rPr>
          <w:rFonts w:ascii="Traditional Arabic" w:hAnsi="Traditional Arabic" w:cs="Traditional Arabic"/>
          <w:sz w:val="36"/>
          <w:szCs w:val="36"/>
          <w:rtl/>
          <w:lang w:bidi="ar-SY"/>
        </w:rPr>
        <w:t xml:space="preserve"> وتعكس هذه التركيبة نوعية الاستثمارات في </w:t>
      </w:r>
      <w:r w:rsidRPr="009221B6">
        <w:rPr>
          <w:rFonts w:ascii="Traditional Arabic" w:hAnsi="Traditional Arabic" w:cs="Traditional Arabic" w:hint="cs"/>
          <w:sz w:val="36"/>
          <w:szCs w:val="36"/>
          <w:rtl/>
          <w:lang w:bidi="ar-SY"/>
        </w:rPr>
        <w:t>المملكة،</w:t>
      </w:r>
      <w:r w:rsidRPr="009221B6">
        <w:rPr>
          <w:rFonts w:ascii="Traditional Arabic" w:hAnsi="Traditional Arabic" w:cs="Traditional Arabic"/>
          <w:sz w:val="36"/>
          <w:szCs w:val="36"/>
          <w:rtl/>
          <w:lang w:bidi="ar-SY"/>
        </w:rPr>
        <w:t xml:space="preserve"> فقد كان </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وما يزال</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التركيز موجهاً نحو الاستثمارات ذات المحتوى التقني العالي</w:t>
      </w:r>
      <w:r w:rsidRPr="009221B6">
        <w:rPr>
          <w:rFonts w:ascii="Traditional Arabic" w:hAnsi="Traditional Arabic" w:cs="Traditional Arabic" w:hint="cs"/>
          <w:sz w:val="36"/>
          <w:szCs w:val="36"/>
          <w:rtl/>
          <w:lang w:bidi="ar-SY"/>
        </w:rPr>
        <w:t>،</w:t>
      </w:r>
      <w:r w:rsidRPr="009221B6">
        <w:rPr>
          <w:rFonts w:ascii="Traditional Arabic" w:hAnsi="Traditional Arabic" w:cs="Traditional Arabic"/>
          <w:sz w:val="36"/>
          <w:szCs w:val="36"/>
          <w:rtl/>
          <w:lang w:bidi="ar-SY"/>
        </w:rPr>
        <w:t xml:space="preserve"> ولذلك نجد أن أغلب الاستثمارات قد تم جذبها من دول صناعية </w:t>
      </w:r>
      <w:r w:rsidRPr="009221B6">
        <w:rPr>
          <w:rFonts w:ascii="Traditional Arabic" w:hAnsi="Traditional Arabic" w:cs="Traditional Arabic" w:hint="cs"/>
          <w:sz w:val="36"/>
          <w:szCs w:val="36"/>
          <w:rtl/>
          <w:lang w:bidi="ar-SY"/>
        </w:rPr>
        <w:t>متقدمة،</w:t>
      </w:r>
      <w:r w:rsidRPr="009221B6">
        <w:rPr>
          <w:rFonts w:ascii="Traditional Arabic" w:hAnsi="Traditional Arabic" w:cs="Traditional Arabic"/>
          <w:sz w:val="36"/>
          <w:szCs w:val="36"/>
          <w:rtl/>
          <w:lang w:bidi="ar-SY"/>
        </w:rPr>
        <w:t xml:space="preserve"> مثل الولايات المتحدة </w:t>
      </w:r>
      <w:r w:rsidRPr="009221B6">
        <w:rPr>
          <w:rFonts w:ascii="Traditional Arabic" w:hAnsi="Traditional Arabic" w:cs="Traditional Arabic" w:hint="cs"/>
          <w:sz w:val="36"/>
          <w:szCs w:val="36"/>
          <w:rtl/>
          <w:lang w:bidi="ar-SY"/>
        </w:rPr>
        <w:t>الأمريكية</w:t>
      </w:r>
      <w:r w:rsidRPr="009221B6">
        <w:rPr>
          <w:rFonts w:ascii="Traditional Arabic" w:hAnsi="Traditional Arabic" w:cs="Traditional Arabic"/>
          <w:sz w:val="36"/>
          <w:szCs w:val="36"/>
          <w:rtl/>
          <w:lang w:bidi="ar-SY"/>
        </w:rPr>
        <w:t xml:space="preserve"> واليابان</w:t>
      </w:r>
      <w:r w:rsidRPr="009221B6">
        <w:rPr>
          <w:rFonts w:ascii="Traditional Arabic" w:hAnsi="Traditional Arabic" w:cs="Traditional Arabic" w:hint="cs"/>
          <w:sz w:val="36"/>
          <w:szCs w:val="36"/>
          <w:rtl/>
          <w:lang w:bidi="ar-SY"/>
        </w:rPr>
        <w:t>.</w:t>
      </w:r>
    </w:p>
    <w:p w:rsidR="0020234B" w:rsidRPr="00007C8C" w:rsidRDefault="0020234B" w:rsidP="0020234B">
      <w:pPr>
        <w:autoSpaceDE w:val="0"/>
        <w:autoSpaceDN w:val="0"/>
        <w:adjustRightInd w:val="0"/>
        <w:spacing w:after="0" w:line="240" w:lineRule="auto"/>
        <w:jc w:val="center"/>
        <w:rPr>
          <w:rFonts w:ascii="Traditional Arabic" w:hAnsi="Traditional Arabic" w:cs="Traditional Arabic"/>
          <w:b/>
          <w:bCs/>
          <w:sz w:val="32"/>
          <w:szCs w:val="32"/>
          <w:rtl/>
          <w:lang w:bidi="ar-SY"/>
        </w:rPr>
      </w:pPr>
      <w:r w:rsidRPr="00007C8C">
        <w:rPr>
          <w:rFonts w:ascii="Traditional Arabic" w:hAnsi="Traditional Arabic" w:cs="Traditional Arabic" w:hint="cs"/>
          <w:b/>
          <w:bCs/>
          <w:sz w:val="32"/>
          <w:szCs w:val="32"/>
          <w:rtl/>
          <w:lang w:bidi="ar-SY"/>
        </w:rPr>
        <w:t>شكل</w:t>
      </w:r>
      <w:r>
        <w:rPr>
          <w:rFonts w:ascii="Traditional Arabic" w:hAnsi="Traditional Arabic" w:cs="Traditional Arabic" w:hint="cs"/>
          <w:b/>
          <w:bCs/>
          <w:sz w:val="32"/>
          <w:szCs w:val="32"/>
          <w:rtl/>
          <w:lang w:bidi="ar-SY"/>
        </w:rPr>
        <w:t xml:space="preserve"> رقم</w:t>
      </w:r>
      <w:r w:rsidRPr="00007C8C">
        <w:rPr>
          <w:rFonts w:ascii="Traditional Arabic" w:hAnsi="Traditional Arabic" w:cs="Traditional Arabic" w:hint="cs"/>
          <w:b/>
          <w:bCs/>
          <w:sz w:val="32"/>
          <w:szCs w:val="32"/>
          <w:rtl/>
          <w:lang w:bidi="ar-SY"/>
        </w:rPr>
        <w:t xml:space="preserve"> (3)</w:t>
      </w:r>
    </w:p>
    <w:p w:rsidR="0020234B" w:rsidRPr="00997310" w:rsidRDefault="0020234B" w:rsidP="0020234B">
      <w:pPr>
        <w:autoSpaceDE w:val="0"/>
        <w:autoSpaceDN w:val="0"/>
        <w:adjustRightInd w:val="0"/>
        <w:spacing w:after="0" w:line="240" w:lineRule="auto"/>
        <w:jc w:val="center"/>
        <w:rPr>
          <w:rFonts w:ascii="Traditional Arabic" w:hAnsi="Traditional Arabic" w:cs="Traditional Arabic"/>
          <w:sz w:val="32"/>
          <w:szCs w:val="32"/>
          <w:rtl/>
        </w:rPr>
      </w:pPr>
      <w:r>
        <w:rPr>
          <w:noProof/>
        </w:rPr>
        <w:drawing>
          <wp:inline distT="0" distB="0" distL="0" distR="0">
            <wp:extent cx="3781691" cy="2456121"/>
            <wp:effectExtent l="19050" t="0" r="28309" b="1329"/>
            <wp:docPr id="7" name="مخطط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34B" w:rsidRPr="00CE19B5" w:rsidRDefault="0020234B" w:rsidP="0020234B">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المؤسسة العربية لضمان الاستثمار وائتمان الصادرات</w:t>
      </w:r>
    </w:p>
    <w:p w:rsidR="0020234B" w:rsidRPr="009221B6" w:rsidRDefault="0020234B" w:rsidP="008B4669">
      <w:pPr>
        <w:pStyle w:val="a8"/>
        <w:numPr>
          <w:ilvl w:val="0"/>
          <w:numId w:val="23"/>
        </w:numPr>
        <w:shd w:val="clear" w:color="auto" w:fill="FFFFFF"/>
        <w:bidi/>
        <w:spacing w:before="30" w:beforeAutospacing="0" w:after="240" w:afterAutospacing="0"/>
        <w:ind w:right="30"/>
        <w:jc w:val="both"/>
        <w:rPr>
          <w:rFonts w:ascii="Traditional Arabic" w:eastAsia="Calibri" w:hAnsi="Traditional Arabic" w:cs="Traditional Arabic"/>
          <w:b/>
          <w:bCs/>
          <w:sz w:val="40"/>
          <w:szCs w:val="40"/>
          <w:rtl/>
          <w:lang w:bidi="ar-SY"/>
        </w:rPr>
      </w:pPr>
      <w:r w:rsidRPr="009221B6">
        <w:rPr>
          <w:rFonts w:ascii="Traditional Arabic" w:eastAsia="Calibri" w:hAnsi="Traditional Arabic" w:cs="Traditional Arabic"/>
          <w:b/>
          <w:bCs/>
          <w:sz w:val="40"/>
          <w:szCs w:val="40"/>
          <w:rtl/>
          <w:lang w:bidi="ar-SY"/>
        </w:rPr>
        <w:lastRenderedPageBreak/>
        <w:t>تأثير الاستثمارات الاجنبية في الاقتصاد السعودي:</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تزايدت وتيرة التدفقات الاستثمارية المباشرة الواردة للسعودية، سواء العربية أ</w:t>
      </w:r>
      <w:r w:rsidR="0020234B" w:rsidRPr="009221B6">
        <w:rPr>
          <w:rFonts w:ascii="Traditional Arabic" w:eastAsia="Calibri" w:hAnsi="Traditional Arabic" w:cs="Traditional Arabic" w:hint="cs"/>
          <w:sz w:val="36"/>
          <w:szCs w:val="36"/>
          <w:rtl/>
          <w:lang w:bidi="ar-SY"/>
        </w:rPr>
        <w:t>م</w:t>
      </w:r>
      <w:r w:rsidR="0020234B" w:rsidRPr="009221B6">
        <w:rPr>
          <w:rFonts w:ascii="Traditional Arabic" w:eastAsia="Calibri" w:hAnsi="Traditional Arabic" w:cs="Traditional Arabic"/>
          <w:sz w:val="36"/>
          <w:szCs w:val="36"/>
          <w:rtl/>
          <w:lang w:bidi="ar-SY"/>
        </w:rPr>
        <w:t xml:space="preserve"> الأجنبية، التي جذبتها البيئة الاستثمارية المحلية للاقتصاد السعودي، خلال الفترة الممتدة من عام 2003</w:t>
      </w:r>
      <w:r w:rsidR="0020234B" w:rsidRPr="009221B6">
        <w:rPr>
          <w:rFonts w:ascii="Traditional Arabic" w:eastAsia="Calibri" w:hAnsi="Traditional Arabic" w:cs="Traditional Arabic" w:hint="cs"/>
          <w:sz w:val="36"/>
          <w:szCs w:val="36"/>
          <w:rtl/>
          <w:lang w:bidi="ar-SY"/>
        </w:rPr>
        <w:t>-2015م</w:t>
      </w:r>
      <w:r w:rsidR="0020234B" w:rsidRPr="009221B6">
        <w:rPr>
          <w:rFonts w:ascii="Traditional Arabic" w:eastAsia="Calibri" w:hAnsi="Traditional Arabic" w:cs="Traditional Arabic"/>
          <w:sz w:val="36"/>
          <w:szCs w:val="36"/>
          <w:rtl/>
          <w:lang w:bidi="ar-SY"/>
        </w:rPr>
        <w:t xml:space="preserve">، إلى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مشروع بتكلفة تجاوزت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153</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يعادل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573.97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ريال، عبر أكثر من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800</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شركة أجنبية مستثمرة</w:t>
      </w:r>
      <w:r w:rsidR="0020234B" w:rsidRPr="009221B6">
        <w:rPr>
          <w:rFonts w:ascii="Traditional Arabic" w:eastAsia="Calibri" w:hAnsi="Traditional Arabic" w:cs="Traditional Arabic"/>
          <w:sz w:val="36"/>
          <w:szCs w:val="36"/>
          <w:lang w:bidi="ar-SY"/>
        </w:rPr>
        <w:t>.</w:t>
      </w:r>
      <w:r w:rsidR="0020234B" w:rsidRPr="009221B6">
        <w:rPr>
          <w:rFonts w:ascii="Traditional Arabic" w:eastAsia="Calibri" w:hAnsi="Traditional Arabic" w:cs="Traditional Arabic" w:hint="cs"/>
          <w:sz w:val="36"/>
          <w:szCs w:val="36"/>
          <w:rtl/>
          <w:lang w:bidi="ar-SY"/>
        </w:rPr>
        <w:t xml:space="preserve"> ويوضح الجدول رقم (1) التدفقات الصادرة والواردة </w:t>
      </w:r>
      <w:r w:rsidR="000E318B" w:rsidRPr="009221B6">
        <w:rPr>
          <w:rFonts w:ascii="Traditional Arabic" w:eastAsia="Calibri" w:hAnsi="Traditional Arabic" w:cs="Traditional Arabic" w:hint="cs"/>
          <w:sz w:val="36"/>
          <w:szCs w:val="36"/>
          <w:rtl/>
          <w:lang w:bidi="ar-SY"/>
        </w:rPr>
        <w:t>إلى</w:t>
      </w:r>
      <w:r w:rsidR="0020234B" w:rsidRPr="009221B6">
        <w:rPr>
          <w:rFonts w:ascii="Traditional Arabic" w:eastAsia="Calibri" w:hAnsi="Traditional Arabic" w:cs="Traditional Arabic" w:hint="cs"/>
          <w:sz w:val="36"/>
          <w:szCs w:val="36"/>
          <w:rtl/>
          <w:lang w:bidi="ar-SY"/>
        </w:rPr>
        <w:t xml:space="preserve"> المملكة العربية السعودية والأرصدة.</w:t>
      </w:r>
    </w:p>
    <w:p w:rsidR="0020234B" w:rsidRPr="00431C3F" w:rsidRDefault="0020234B" w:rsidP="0020234B">
      <w:pPr>
        <w:autoSpaceDE w:val="0"/>
        <w:autoSpaceDN w:val="0"/>
        <w:adjustRightInd w:val="0"/>
        <w:spacing w:after="0" w:line="240" w:lineRule="auto"/>
        <w:jc w:val="center"/>
        <w:rPr>
          <w:rFonts w:ascii="Traditional Arabic" w:hAnsi="Traditional Arabic" w:cs="Traditional Arabic"/>
          <w:b/>
          <w:bCs/>
          <w:sz w:val="32"/>
          <w:szCs w:val="32"/>
          <w:rtl/>
        </w:rPr>
      </w:pPr>
      <w:r w:rsidRPr="00431C3F">
        <w:rPr>
          <w:rFonts w:ascii="Traditional Arabic" w:hAnsi="Traditional Arabic" w:cs="Traditional Arabic" w:hint="cs"/>
          <w:b/>
          <w:bCs/>
          <w:sz w:val="32"/>
          <w:szCs w:val="32"/>
          <w:rtl/>
        </w:rPr>
        <w:t>الجدول رقم (1)</w:t>
      </w:r>
    </w:p>
    <w:tbl>
      <w:tblPr>
        <w:bidiVisual/>
        <w:tblW w:w="9823" w:type="dxa"/>
        <w:jc w:val="center"/>
        <w:tblInd w:w="113" w:type="dxa"/>
        <w:tblLook w:val="04A0" w:firstRow="1" w:lastRow="0" w:firstColumn="1" w:lastColumn="0" w:noHBand="0" w:noVBand="1"/>
      </w:tblPr>
      <w:tblGrid>
        <w:gridCol w:w="1300"/>
        <w:gridCol w:w="663"/>
        <w:gridCol w:w="663"/>
        <w:gridCol w:w="663"/>
        <w:gridCol w:w="663"/>
        <w:gridCol w:w="663"/>
        <w:gridCol w:w="744"/>
        <w:gridCol w:w="744"/>
        <w:gridCol w:w="744"/>
        <w:gridCol w:w="744"/>
        <w:gridCol w:w="744"/>
        <w:gridCol w:w="744"/>
        <w:gridCol w:w="744"/>
      </w:tblGrid>
      <w:tr w:rsidR="0020234B" w:rsidRPr="000D7B5F" w:rsidTr="0020234B">
        <w:trPr>
          <w:trHeight w:val="285"/>
          <w:jc w:val="center"/>
        </w:trPr>
        <w:tc>
          <w:tcPr>
            <w:tcW w:w="9823" w:type="dxa"/>
            <w:gridSpan w:val="13"/>
            <w:tcBorders>
              <w:top w:val="single" w:sz="4" w:space="0" w:color="auto"/>
              <w:left w:val="single" w:sz="4" w:space="0" w:color="auto"/>
              <w:bottom w:val="nil"/>
              <w:right w:val="single" w:sz="4" w:space="0" w:color="000000"/>
            </w:tcBorders>
            <w:shd w:val="clear" w:color="000000" w:fill="FFE9A3"/>
            <w:vAlign w:val="center"/>
            <w:hideMark/>
          </w:tcPr>
          <w:p w:rsidR="0020234B" w:rsidRPr="008A01AC" w:rsidRDefault="0020234B" w:rsidP="00FF681D">
            <w:pPr>
              <w:spacing w:after="0" w:line="240" w:lineRule="auto"/>
              <w:jc w:val="center"/>
              <w:rPr>
                <w:rFonts w:ascii="Times New Roman" w:eastAsia="Times New Roman" w:hAnsi="Times New Roman" w:cs="Times New Roman"/>
                <w:b/>
                <w:bCs/>
                <w:rtl/>
              </w:rPr>
            </w:pPr>
            <w:r w:rsidRPr="008A01AC">
              <w:rPr>
                <w:rFonts w:ascii="Times New Roman" w:eastAsia="Times New Roman" w:hAnsi="Times New Roman" w:cs="Times New Roman"/>
                <w:b/>
                <w:bCs/>
                <w:rtl/>
              </w:rPr>
              <w:t>الملامح العامة للاستثمار الأجنبي المباشر في المملكة العربية السعودية ( مليون دولار)</w:t>
            </w:r>
          </w:p>
        </w:tc>
      </w:tr>
      <w:tr w:rsidR="0020234B" w:rsidRPr="000D7B5F" w:rsidTr="0020234B">
        <w:trPr>
          <w:trHeight w:val="285"/>
          <w:jc w:val="center"/>
        </w:trPr>
        <w:tc>
          <w:tcPr>
            <w:tcW w:w="1300" w:type="dxa"/>
            <w:tcBorders>
              <w:top w:val="nil"/>
              <w:left w:val="single" w:sz="4" w:space="0" w:color="auto"/>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ascii="Arial" w:eastAsia="Times New Roman" w:hAnsi="Arial"/>
                <w:color w:val="000000"/>
                <w:sz w:val="16"/>
                <w:szCs w:val="16"/>
              </w:rPr>
            </w:pPr>
            <w:r w:rsidRPr="008A01AC">
              <w:rPr>
                <w:rFonts w:ascii="Arial" w:eastAsia="Times New Roman" w:hAnsi="Arial"/>
                <w:color w:val="000000"/>
                <w:sz w:val="16"/>
                <w:szCs w:val="16"/>
              </w:rPr>
              <w:t> </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2003</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2004</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2005</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2006</w:t>
            </w:r>
          </w:p>
        </w:tc>
        <w:tc>
          <w:tcPr>
            <w:tcW w:w="663"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2007</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2008</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2009</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2010</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2011</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2012</w:t>
            </w:r>
          </w:p>
        </w:tc>
        <w:tc>
          <w:tcPr>
            <w:tcW w:w="744" w:type="dxa"/>
            <w:tcBorders>
              <w:top w:val="nil"/>
              <w:left w:val="nil"/>
              <w:bottom w:val="nil"/>
              <w:right w:val="nil"/>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2013</w:t>
            </w:r>
          </w:p>
        </w:tc>
        <w:tc>
          <w:tcPr>
            <w:tcW w:w="744" w:type="dxa"/>
            <w:tcBorders>
              <w:top w:val="nil"/>
              <w:left w:val="nil"/>
              <w:bottom w:val="nil"/>
              <w:right w:val="single" w:sz="4" w:space="0" w:color="auto"/>
            </w:tcBorders>
            <w:shd w:val="clear" w:color="000000" w:fill="949698"/>
            <w:noWrap/>
            <w:vAlign w:val="center"/>
            <w:hideMark/>
          </w:tcPr>
          <w:p w:rsidR="0020234B" w:rsidRPr="008A01AC" w:rsidRDefault="0020234B" w:rsidP="00FF681D">
            <w:pPr>
              <w:bidi w:val="0"/>
              <w:spacing w:after="0" w:line="240" w:lineRule="auto"/>
              <w:jc w:val="center"/>
              <w:rPr>
                <w:rFonts w:eastAsia="Times New Roman"/>
                <w:b/>
                <w:bCs/>
                <w:color w:val="FFFFFF"/>
                <w:sz w:val="16"/>
                <w:szCs w:val="16"/>
              </w:rPr>
            </w:pPr>
            <w:r w:rsidRPr="008A01AC">
              <w:rPr>
                <w:rFonts w:eastAsia="Times New Roman"/>
                <w:b/>
                <w:bCs/>
                <w:color w:val="FFFFFF"/>
                <w:sz w:val="16"/>
                <w:szCs w:val="16"/>
              </w:rPr>
              <w:t>2014</w:t>
            </w:r>
          </w:p>
        </w:tc>
      </w:tr>
      <w:tr w:rsidR="0020234B" w:rsidRPr="000D7B5F" w:rsidTr="0020234B">
        <w:trPr>
          <w:trHeight w:val="285"/>
          <w:jc w:val="center"/>
        </w:trPr>
        <w:tc>
          <w:tcPr>
            <w:tcW w:w="1300" w:type="dxa"/>
            <w:tcBorders>
              <w:top w:val="single" w:sz="4" w:space="0" w:color="FFFFFF"/>
              <w:left w:val="single" w:sz="4" w:space="0" w:color="auto"/>
              <w:bottom w:val="single" w:sz="4" w:space="0" w:color="FFFFFF"/>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التدفقات الواردة</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779</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1,942</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12,097</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18,293</w:t>
            </w:r>
          </w:p>
        </w:tc>
        <w:tc>
          <w:tcPr>
            <w:tcW w:w="663"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24,319</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39,456</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36,458</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29,233</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16,308</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12,182</w:t>
            </w:r>
          </w:p>
        </w:tc>
        <w:tc>
          <w:tcPr>
            <w:tcW w:w="744" w:type="dxa"/>
            <w:tcBorders>
              <w:top w:val="single" w:sz="4" w:space="0" w:color="FFFFFF"/>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8,865</w:t>
            </w:r>
          </w:p>
        </w:tc>
        <w:tc>
          <w:tcPr>
            <w:tcW w:w="744" w:type="dxa"/>
            <w:tcBorders>
              <w:top w:val="single" w:sz="4" w:space="0" w:color="FFFFFF"/>
              <w:left w:val="single" w:sz="4" w:space="0" w:color="FFFFFF"/>
              <w:bottom w:val="single" w:sz="4" w:space="0" w:color="FFFFFF"/>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8,012</w:t>
            </w:r>
          </w:p>
        </w:tc>
      </w:tr>
      <w:tr w:rsidR="0020234B" w:rsidRPr="000D7B5F" w:rsidTr="0020234B">
        <w:trPr>
          <w:trHeight w:val="285"/>
          <w:jc w:val="center"/>
        </w:trPr>
        <w:tc>
          <w:tcPr>
            <w:tcW w:w="1300" w:type="dxa"/>
            <w:tcBorders>
              <w:top w:val="nil"/>
              <w:left w:val="single" w:sz="4" w:space="0" w:color="auto"/>
              <w:bottom w:val="single" w:sz="4" w:space="0" w:color="FFFFFF"/>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التدفقات الصادرة</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473</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79</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-350</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w:t>
            </w:r>
          </w:p>
        </w:tc>
        <w:tc>
          <w:tcPr>
            <w:tcW w:w="663"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-135</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3,498</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2,177</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3,907</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3,430</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4,402</w:t>
            </w:r>
          </w:p>
        </w:tc>
        <w:tc>
          <w:tcPr>
            <w:tcW w:w="744" w:type="dxa"/>
            <w:tcBorders>
              <w:top w:val="nil"/>
              <w:left w:val="single" w:sz="4" w:space="0" w:color="FFFFFF"/>
              <w:bottom w:val="single" w:sz="4" w:space="0" w:color="FFFFFF"/>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4,943</w:t>
            </w:r>
          </w:p>
        </w:tc>
        <w:tc>
          <w:tcPr>
            <w:tcW w:w="744" w:type="dxa"/>
            <w:tcBorders>
              <w:top w:val="nil"/>
              <w:left w:val="single" w:sz="4" w:space="0" w:color="FFFFFF"/>
              <w:bottom w:val="single" w:sz="4" w:space="0" w:color="FFFFFF"/>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5,396</w:t>
            </w:r>
          </w:p>
        </w:tc>
      </w:tr>
      <w:tr w:rsidR="0020234B" w:rsidRPr="000D7B5F" w:rsidTr="0020234B">
        <w:trPr>
          <w:trHeight w:val="285"/>
          <w:jc w:val="center"/>
        </w:trPr>
        <w:tc>
          <w:tcPr>
            <w:tcW w:w="1300" w:type="dxa"/>
            <w:tcBorders>
              <w:top w:val="nil"/>
              <w:left w:val="single" w:sz="4" w:space="0" w:color="auto"/>
              <w:bottom w:val="single" w:sz="4" w:space="0" w:color="auto"/>
              <w:right w:val="nil"/>
            </w:tcBorders>
            <w:shd w:val="clear" w:color="000000" w:fill="F1F1F2"/>
            <w:vAlign w:val="center"/>
            <w:hideMark/>
          </w:tcPr>
          <w:p w:rsidR="0020234B" w:rsidRPr="008A01AC" w:rsidRDefault="0020234B" w:rsidP="00FF681D">
            <w:pPr>
              <w:spacing w:after="0" w:line="240" w:lineRule="auto"/>
              <w:jc w:val="center"/>
              <w:rPr>
                <w:rFonts w:ascii="Arial" w:eastAsia="Times New Roman" w:hAnsi="Arial"/>
                <w:b/>
                <w:bCs/>
                <w:color w:val="000000"/>
                <w:sz w:val="16"/>
                <w:szCs w:val="16"/>
              </w:rPr>
            </w:pPr>
            <w:r w:rsidRPr="008A01AC">
              <w:rPr>
                <w:rFonts w:ascii="Arial" w:eastAsia="Times New Roman" w:hAnsi="Arial"/>
                <w:b/>
                <w:bCs/>
                <w:color w:val="000000"/>
                <w:sz w:val="16"/>
                <w:szCs w:val="16"/>
                <w:rtl/>
              </w:rPr>
              <w:t>الارصدة</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tl/>
              </w:rPr>
            </w:pPr>
            <w:r w:rsidRPr="008A01AC">
              <w:rPr>
                <w:rFonts w:eastAsia="Times New Roman"/>
                <w:b/>
                <w:bCs/>
                <w:color w:val="000000"/>
                <w:sz w:val="16"/>
                <w:szCs w:val="16"/>
              </w:rPr>
              <w:t>18,512</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20,454</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33,535</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50,659</w:t>
            </w:r>
          </w:p>
        </w:tc>
        <w:tc>
          <w:tcPr>
            <w:tcW w:w="663"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73,480</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112,936</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148,089</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176,378</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186,758</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199,032</w:t>
            </w:r>
          </w:p>
        </w:tc>
        <w:tc>
          <w:tcPr>
            <w:tcW w:w="744" w:type="dxa"/>
            <w:tcBorders>
              <w:top w:val="nil"/>
              <w:left w:val="single" w:sz="4" w:space="0" w:color="FFFFFF"/>
              <w:bottom w:val="single" w:sz="4" w:space="0" w:color="auto"/>
              <w:right w:val="nil"/>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207,897</w:t>
            </w:r>
          </w:p>
        </w:tc>
        <w:tc>
          <w:tcPr>
            <w:tcW w:w="744" w:type="dxa"/>
            <w:tcBorders>
              <w:top w:val="nil"/>
              <w:left w:val="single" w:sz="4" w:space="0" w:color="FFFFFF"/>
              <w:bottom w:val="single" w:sz="4" w:space="0" w:color="auto"/>
              <w:right w:val="single" w:sz="4" w:space="0" w:color="auto"/>
            </w:tcBorders>
            <w:shd w:val="clear" w:color="000000" w:fill="F1F1F2"/>
            <w:vAlign w:val="center"/>
            <w:hideMark/>
          </w:tcPr>
          <w:p w:rsidR="0020234B" w:rsidRPr="008A01AC" w:rsidRDefault="0020234B" w:rsidP="00FF681D">
            <w:pPr>
              <w:bidi w:val="0"/>
              <w:spacing w:after="0" w:line="240" w:lineRule="auto"/>
              <w:jc w:val="center"/>
              <w:rPr>
                <w:rFonts w:eastAsia="Times New Roman"/>
                <w:b/>
                <w:bCs/>
                <w:color w:val="000000"/>
                <w:sz w:val="16"/>
                <w:szCs w:val="16"/>
              </w:rPr>
            </w:pPr>
            <w:r w:rsidRPr="008A01AC">
              <w:rPr>
                <w:rFonts w:eastAsia="Times New Roman"/>
                <w:b/>
                <w:bCs/>
                <w:color w:val="000000"/>
                <w:sz w:val="16"/>
                <w:szCs w:val="16"/>
              </w:rPr>
              <w:t>215,909</w:t>
            </w:r>
          </w:p>
        </w:tc>
      </w:tr>
    </w:tbl>
    <w:p w:rsidR="0020234B" w:rsidRPr="001C4D48" w:rsidRDefault="0020234B" w:rsidP="0020234B">
      <w:pPr>
        <w:autoSpaceDE w:val="0"/>
        <w:autoSpaceDN w:val="0"/>
        <w:adjustRightInd w:val="0"/>
        <w:spacing w:after="0" w:line="240" w:lineRule="auto"/>
        <w:jc w:val="center"/>
        <w:rPr>
          <w:rFonts w:ascii="Traditional Arabic" w:hAnsi="Traditional Arabic" w:cs="Traditional Arabic"/>
          <w:rtl/>
        </w:rPr>
      </w:pPr>
      <w:r w:rsidRPr="008A01AC">
        <w:rPr>
          <w:rFonts w:ascii="Traditional Arabic" w:hAnsi="Traditional Arabic" w:cs="Traditional Arabic" w:hint="cs"/>
          <w:rtl/>
          <w:lang w:bidi="ar-SY"/>
        </w:rPr>
        <w:t>المصدر</w:t>
      </w:r>
      <w:r w:rsidRPr="008A01AC">
        <w:rPr>
          <w:rFonts w:ascii="Traditional Arabic" w:hAnsi="Traditional Arabic" w:cs="Traditional Arabic"/>
          <w:rtl/>
          <w:lang w:bidi="ar-SY"/>
        </w:rPr>
        <w:t xml:space="preserve"> : </w:t>
      </w:r>
      <w:r w:rsidRPr="008A01AC">
        <w:rPr>
          <w:rFonts w:ascii="Traditional Arabic" w:hAnsi="Traditional Arabic" w:cs="Traditional Arabic" w:hint="cs"/>
          <w:rtl/>
          <w:lang w:bidi="ar-SY"/>
        </w:rPr>
        <w:t>مؤتمر</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ال</w:t>
      </w:r>
      <w:r>
        <w:rPr>
          <w:rFonts w:ascii="Traditional Arabic" w:hAnsi="Traditional Arabic" w:cs="Traditional Arabic" w:hint="cs"/>
          <w:rtl/>
        </w:rPr>
        <w:t>أ</w:t>
      </w:r>
      <w:proofErr w:type="spellStart"/>
      <w:r w:rsidRPr="008A01AC">
        <w:rPr>
          <w:rFonts w:ascii="Traditional Arabic" w:hAnsi="Traditional Arabic" w:cs="Traditional Arabic" w:hint="cs"/>
          <w:rtl/>
          <w:lang w:bidi="ar-SY"/>
        </w:rPr>
        <w:t>مم</w:t>
      </w:r>
      <w:proofErr w:type="spellEnd"/>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المتحدة</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للتجارة</w:t>
      </w:r>
      <w:r w:rsidRPr="008A01AC">
        <w:rPr>
          <w:rFonts w:ascii="Traditional Arabic" w:hAnsi="Traditional Arabic" w:cs="Traditional Arabic"/>
          <w:rtl/>
          <w:lang w:bidi="ar-SY"/>
        </w:rPr>
        <w:t xml:space="preserve"> </w:t>
      </w:r>
      <w:r w:rsidRPr="008A01AC">
        <w:rPr>
          <w:rFonts w:ascii="Traditional Arabic" w:hAnsi="Traditional Arabic" w:cs="Traditional Arabic" w:hint="cs"/>
          <w:rtl/>
          <w:lang w:bidi="ar-SY"/>
        </w:rPr>
        <w:t>والتنمية</w:t>
      </w:r>
      <w:r w:rsidRPr="008A01AC">
        <w:rPr>
          <w:rFonts w:ascii="Traditional Arabic" w:hAnsi="Traditional Arabic" w:cs="Traditional Arabic"/>
          <w:rtl/>
          <w:lang w:bidi="ar-SY"/>
        </w:rPr>
        <w:t xml:space="preserve"> </w:t>
      </w:r>
      <w:r w:rsidRPr="008A01AC">
        <w:rPr>
          <w:rFonts w:ascii="Traditional Arabic" w:hAnsi="Traditional Arabic" w:cs="Traditional Arabic"/>
          <w:lang w:bidi="ar-SY"/>
        </w:rPr>
        <w:t>UNCTAD</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2"/>
          <w:szCs w:val="32"/>
          <w:rtl/>
        </w:rPr>
        <w:t xml:space="preserve">     </w:t>
      </w:r>
      <w:r w:rsidR="0020234B" w:rsidRPr="009221B6">
        <w:rPr>
          <w:rFonts w:ascii="Traditional Arabic" w:eastAsia="Calibri" w:hAnsi="Traditional Arabic" w:cs="Traditional Arabic"/>
          <w:sz w:val="36"/>
          <w:szCs w:val="36"/>
          <w:rtl/>
          <w:lang w:bidi="ar-SY"/>
        </w:rPr>
        <w:t xml:space="preserve">ووفقا لبيانات وإحصاءات رسمية حديثة تناولها تقرير مناخ الاستثمار في الدول العربية لعام 2015، ومن ضمنها المناخ الاستثماري السعودي، فقد تصدرت الإمارات باقي الدول المستثمرة في السعودية من حيث خلق الوظائف المتوقع لها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32140</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تمثل ما نسبته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تقريبا من إجمالي الوظائف التي </w:t>
      </w:r>
      <w:proofErr w:type="spellStart"/>
      <w:r w:rsidR="0020234B" w:rsidRPr="009221B6">
        <w:rPr>
          <w:rFonts w:ascii="Traditional Arabic" w:eastAsia="Calibri" w:hAnsi="Traditional Arabic" w:cs="Traditional Arabic"/>
          <w:sz w:val="36"/>
          <w:szCs w:val="36"/>
          <w:rtl/>
          <w:lang w:bidi="ar-SY"/>
        </w:rPr>
        <w:t>ستتيحها</w:t>
      </w:r>
      <w:proofErr w:type="spellEnd"/>
      <w:r w:rsidR="0020234B" w:rsidRPr="009221B6">
        <w:rPr>
          <w:rFonts w:ascii="Traditional Arabic" w:eastAsia="Calibri" w:hAnsi="Traditional Arabic" w:cs="Traditional Arabic"/>
          <w:sz w:val="36"/>
          <w:szCs w:val="36"/>
          <w:rtl/>
          <w:lang w:bidi="ar-SY"/>
        </w:rPr>
        <w:t xml:space="preserve"> تلك المشاريع الاستثمارية، كما حلت بالمرتبة الثانية من حيث عدد المشاريع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201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مشروع،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المشاريع الجديدة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وجاءت في المرتبة الثانية، الولايات المتحدة الأمريكية، بعدد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135</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شركة، تمثل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الشركات المستثمرة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وقادت تلك الاستثمارات الجديدة المباشرة إلى إيجاد عدد كبير من الوظائف </w:t>
      </w:r>
      <w:r w:rsidR="0020234B" w:rsidRPr="009221B6">
        <w:rPr>
          <w:rFonts w:ascii="Traditional Arabic" w:eastAsia="Calibri" w:hAnsi="Traditional Arabic" w:cs="Traditional Arabic" w:hint="cs"/>
          <w:sz w:val="36"/>
          <w:szCs w:val="36"/>
          <w:rtl/>
          <w:lang w:bidi="ar-SY"/>
        </w:rPr>
        <w:t>في ت</w:t>
      </w:r>
      <w:r w:rsidR="0020234B" w:rsidRPr="009221B6">
        <w:rPr>
          <w:rFonts w:ascii="Traditional Arabic" w:eastAsia="Calibri" w:hAnsi="Traditional Arabic" w:cs="Traditional Arabic"/>
          <w:sz w:val="36"/>
          <w:szCs w:val="36"/>
          <w:rtl/>
          <w:lang w:bidi="ar-SY"/>
        </w:rPr>
        <w:t xml:space="preserve">لك المشروعات، تقدر بحسب الأوساط الاقتصادية العالمية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169.2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وتوزعت الوظائف التي استحدثها تلك المشروعات على عدد كبير من القطاعات الاقتصادية المختلفة، ليتصدر القطاع العقاري من بين القطاعات الأخرى على أكبر عدد بإيجاد الوظائف بهذا القطاع لتشكل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الوظائف </w:t>
      </w:r>
      <w:r w:rsidR="0020234B" w:rsidRPr="009221B6">
        <w:rPr>
          <w:rFonts w:ascii="Traditional Arabic" w:eastAsia="Calibri" w:hAnsi="Traditional Arabic" w:cs="Traditional Arabic"/>
          <w:sz w:val="36"/>
          <w:szCs w:val="36"/>
          <w:rtl/>
          <w:lang w:bidi="ar-SY"/>
        </w:rPr>
        <w:lastRenderedPageBreak/>
        <w:t xml:space="preserve">لجميع القطاعات، وبعدد بلغ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25581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تلاه قطاع المواد الكيميائية بعدد وظائف بلغت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17.95</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ألف وظيفة، وبنسبة شكلت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10.6</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الوظائف الجديدة. </w:t>
      </w:r>
      <w:r w:rsidR="0020234B" w:rsidRPr="009221B6">
        <w:rPr>
          <w:rFonts w:ascii="Traditional Arabic" w:eastAsia="Calibri" w:hAnsi="Traditional Arabic" w:cs="Traditional Arabic" w:hint="cs"/>
          <w:sz w:val="36"/>
          <w:szCs w:val="36"/>
          <w:rtl/>
          <w:lang w:bidi="ar-SY"/>
        </w:rPr>
        <w:t xml:space="preserve">ثم </w:t>
      </w:r>
      <w:r w:rsidR="0020234B" w:rsidRPr="009221B6">
        <w:rPr>
          <w:rFonts w:ascii="Traditional Arabic" w:eastAsia="Calibri" w:hAnsi="Traditional Arabic" w:cs="Traditional Arabic"/>
          <w:sz w:val="36"/>
          <w:szCs w:val="36"/>
          <w:rtl/>
          <w:lang w:bidi="ar-SY"/>
        </w:rPr>
        <w:t>ثالثا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قطاع المعادن، حيث من المتوقع أن يوجد عدد وظائف تقدر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15.02</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 وبنسبة 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8.9</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الوظائف المتوقع إيجادها في البيئة الاستثمارية السعودية، فيما حل رابعا قطاع الفنادق والسياحة بعدد وظائف يقدر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10847</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وظيفة، وبنسبة تشكل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6.4</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في المائة من إجمالي عدد الوظائف. في حين، كانت أقل القطاعات استحداثا</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لإيجاد وظائف جديدة من بين القطاعات الأخرى، من نصيب قطاعي الخدمات المالية والبناء ومواد البناء، وبعدد يبلغ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2.05</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ألف وظيفة، </w:t>
      </w:r>
      <w:r w:rsidR="0020234B" w:rsidRPr="009221B6">
        <w:rPr>
          <w:rFonts w:ascii="Traditional Arabic" w:eastAsia="Calibri" w:hAnsi="Traditional Arabic" w:cs="Traditional Arabic" w:hint="cs"/>
          <w:sz w:val="36"/>
          <w:szCs w:val="36"/>
          <w:rtl/>
          <w:lang w:bidi="ar-SY"/>
        </w:rPr>
        <w:t>و(2.46) ألف</w:t>
      </w:r>
      <w:r w:rsidR="0020234B" w:rsidRPr="009221B6">
        <w:rPr>
          <w:rFonts w:ascii="Traditional Arabic" w:eastAsia="Calibri" w:hAnsi="Traditional Arabic" w:cs="Traditional Arabic"/>
          <w:sz w:val="36"/>
          <w:szCs w:val="36"/>
          <w:rtl/>
          <w:lang w:bidi="ar-SY"/>
        </w:rPr>
        <w:t xml:space="preserve"> وظيفة على التوالي</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واستحوذت أكبر عشرة قطاعات رئيسة على تلك الاستثمارات العربية والأجنبية المباشرة، المتضمنة المواد الكيميائية، الفحم والنفط والغاز الطبيعي، المعادن، العقارات، الفنادق والسياحة، صناعة المعدات الأساسية للسيارات، البلاستيك، الخدمات المالية، الآلات الصناعية والمعدات، والبناء ومواد البناء، ما نسبته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92.3</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المائة من إجمالي باقي القطاعات الأخرى، وبقيمة تجاوزت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141</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مليار دولار، أي ما تعادل قيمته نحو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528.75</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مليار ريال تقريبا</w:t>
      </w:r>
      <w:r w:rsidR="0020234B" w:rsidRPr="009221B6">
        <w:rPr>
          <w:rFonts w:ascii="Traditional Arabic" w:eastAsia="Calibri" w:hAnsi="Traditional Arabic" w:cs="Traditional Arabic"/>
          <w:sz w:val="36"/>
          <w:szCs w:val="36"/>
          <w:lang w:bidi="ar-SY"/>
        </w:rPr>
        <w:t>.</w:t>
      </w:r>
    </w:p>
    <w:p w:rsidR="0020234B" w:rsidRPr="009221B6"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حين توزعت باقي المشروعات على قطاعات أخرى بنسبة استحواذ بلغت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7.7</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في المائة، وبقيمة تقدر بـ </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11.73</w:t>
      </w:r>
      <w:r w:rsidR="0020234B" w:rsidRPr="009221B6">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مليار دولار</w:t>
      </w:r>
      <w:r w:rsidR="0020234B" w:rsidRPr="009221B6">
        <w:rPr>
          <w:rFonts w:ascii="Traditional Arabic" w:eastAsia="Calibri" w:hAnsi="Traditional Arabic" w:cs="Traditional Arabic"/>
          <w:sz w:val="36"/>
          <w:szCs w:val="36"/>
          <w:lang w:bidi="ar-SY"/>
        </w:rPr>
        <w:t>.</w:t>
      </w:r>
    </w:p>
    <w:p w:rsidR="0020234B" w:rsidRDefault="00145880" w:rsidP="0020234B">
      <w:pPr>
        <w:pStyle w:val="a8"/>
        <w:shd w:val="clear" w:color="auto" w:fill="FFFFFF"/>
        <w:bidi/>
        <w:spacing w:before="30" w:beforeAutospacing="0" w:after="240" w:afterAutospacing="0"/>
        <w:ind w:left="30" w:right="30"/>
        <w:jc w:val="both"/>
        <w:rPr>
          <w:rFonts w:ascii="Traditional Arabic" w:eastAsia="Calibri" w:hAnsi="Traditional Arabic" w:cs="Traditional Arabic" w:hint="cs"/>
          <w:sz w:val="36"/>
          <w:szCs w:val="36"/>
          <w:rtl/>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 xml:space="preserve">ضافة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لى ذلك فإن جذب الاستثمارات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جنبية المميزة سوف ترافقه مزايا </w:t>
      </w:r>
      <w:r w:rsidR="0020234B" w:rsidRPr="009221B6">
        <w:rPr>
          <w:rFonts w:ascii="Traditional Arabic" w:eastAsia="Calibri" w:hAnsi="Traditional Arabic" w:cs="Traditional Arabic" w:hint="cs"/>
          <w:sz w:val="36"/>
          <w:szCs w:val="36"/>
          <w:rtl/>
          <w:lang w:bidi="ar-SY"/>
        </w:rPr>
        <w:t>إضافية،</w:t>
      </w:r>
      <w:r w:rsidR="0020234B" w:rsidRPr="009221B6">
        <w:rPr>
          <w:rFonts w:ascii="Traditional Arabic" w:eastAsia="Calibri" w:hAnsi="Traditional Arabic" w:cs="Traditional Arabic"/>
          <w:sz w:val="36"/>
          <w:szCs w:val="36"/>
          <w:rtl/>
          <w:lang w:bidi="ar-SY"/>
        </w:rPr>
        <w:t xml:space="preserve"> تتمثل في نقل التقنية وإدخال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ساليب ال</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دارية الحديثة</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 xml:space="preserve"> وتحسين تنافسية الشركات ومنشآت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عمال وغيرها من الفوائد غير المادية. كما تسهم الاستثمارات الأجنبية برفع معدلات النمو الاقتصادي وتنويع القاعدة ال</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نتاجية للاقتصاد وتوفير المزيد من الفرص الوظيفية في السوق.</w:t>
      </w:r>
    </w:p>
    <w:p w:rsidR="00145880" w:rsidRPr="009221B6" w:rsidRDefault="00145880" w:rsidP="00145880">
      <w:pPr>
        <w:pStyle w:val="a8"/>
        <w:shd w:val="clear" w:color="auto" w:fill="FFFFFF"/>
        <w:bidi/>
        <w:spacing w:before="30" w:beforeAutospacing="0" w:after="240" w:afterAutospacing="0"/>
        <w:ind w:left="30" w:right="30"/>
        <w:jc w:val="both"/>
        <w:rPr>
          <w:rFonts w:ascii="Traditional Arabic" w:eastAsia="Calibri" w:hAnsi="Traditional Arabic" w:cs="Traditional Arabic"/>
          <w:sz w:val="36"/>
          <w:szCs w:val="36"/>
          <w:rtl/>
        </w:rPr>
      </w:pPr>
    </w:p>
    <w:p w:rsidR="0020234B" w:rsidRPr="009221B6" w:rsidRDefault="0020234B" w:rsidP="008B4669">
      <w:pPr>
        <w:pStyle w:val="a8"/>
        <w:numPr>
          <w:ilvl w:val="0"/>
          <w:numId w:val="23"/>
        </w:numPr>
        <w:shd w:val="clear" w:color="auto" w:fill="FFFFFF"/>
        <w:bidi/>
        <w:spacing w:before="30" w:beforeAutospacing="0" w:after="240" w:afterAutospacing="0"/>
        <w:ind w:right="30"/>
        <w:jc w:val="both"/>
        <w:rPr>
          <w:rFonts w:ascii="Traditional Arabic" w:eastAsia="Calibri" w:hAnsi="Traditional Arabic" w:cs="Traditional Arabic"/>
          <w:b/>
          <w:bCs/>
          <w:sz w:val="40"/>
          <w:szCs w:val="40"/>
          <w:rtl/>
          <w:lang w:bidi="ar-SY"/>
        </w:rPr>
      </w:pPr>
      <w:r w:rsidRPr="009221B6">
        <w:rPr>
          <w:rFonts w:ascii="Traditional Arabic" w:eastAsia="Calibri" w:hAnsi="Traditional Arabic" w:cs="Traditional Arabic"/>
          <w:b/>
          <w:bCs/>
          <w:sz w:val="40"/>
          <w:szCs w:val="40"/>
          <w:rtl/>
          <w:lang w:bidi="ar-SY"/>
        </w:rPr>
        <w:lastRenderedPageBreak/>
        <w:t>واقع الاستثمار المحل</w:t>
      </w:r>
      <w:r w:rsidRPr="009221B6">
        <w:rPr>
          <w:rFonts w:ascii="Traditional Arabic" w:eastAsia="Calibri" w:hAnsi="Traditional Arabic" w:cs="Traditional Arabic" w:hint="cs"/>
          <w:b/>
          <w:bCs/>
          <w:sz w:val="40"/>
          <w:szCs w:val="40"/>
          <w:rtl/>
          <w:lang w:bidi="ar-SY"/>
        </w:rPr>
        <w:t>ّ</w:t>
      </w:r>
      <w:r w:rsidRPr="009221B6">
        <w:rPr>
          <w:rFonts w:ascii="Traditional Arabic" w:eastAsia="Calibri" w:hAnsi="Traditional Arabic" w:cs="Traditional Arabic"/>
          <w:b/>
          <w:bCs/>
          <w:sz w:val="40"/>
          <w:szCs w:val="40"/>
          <w:rtl/>
          <w:lang w:bidi="ar-SY"/>
        </w:rPr>
        <w:t xml:space="preserve">ي (الحكومي </w:t>
      </w:r>
      <w:r w:rsidRPr="009221B6">
        <w:rPr>
          <w:rFonts w:ascii="Traditional Arabic" w:eastAsia="Calibri" w:hAnsi="Traditional Arabic" w:cs="Traditional Arabic" w:hint="cs"/>
          <w:b/>
          <w:bCs/>
          <w:sz w:val="40"/>
          <w:szCs w:val="40"/>
          <w:rtl/>
          <w:lang w:bidi="ar-SY"/>
        </w:rPr>
        <w:t>والخاص)</w:t>
      </w:r>
      <w:r w:rsidRPr="009221B6">
        <w:rPr>
          <w:rFonts w:ascii="Traditional Arabic" w:eastAsia="Calibri" w:hAnsi="Traditional Arabic" w:cs="Traditional Arabic"/>
          <w:b/>
          <w:bCs/>
          <w:sz w:val="40"/>
          <w:szCs w:val="40"/>
          <w:rtl/>
          <w:lang w:bidi="ar-SY"/>
        </w:rPr>
        <w:t xml:space="preserve"> في المملكة العربية السعودية:</w:t>
      </w:r>
    </w:p>
    <w:p w:rsidR="0020234B" w:rsidRPr="009221B6" w:rsidRDefault="0020234B" w:rsidP="00145880">
      <w:pPr>
        <w:pStyle w:val="a8"/>
        <w:numPr>
          <w:ilvl w:val="0"/>
          <w:numId w:val="26"/>
        </w:numPr>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sidRPr="009221B6">
        <w:rPr>
          <w:rFonts w:ascii="Traditional Arabic" w:eastAsia="Calibri" w:hAnsi="Traditional Arabic" w:cs="Traditional Arabic"/>
          <w:sz w:val="36"/>
          <w:szCs w:val="36"/>
          <w:rtl/>
          <w:lang w:bidi="ar-SY"/>
        </w:rPr>
        <w:t xml:space="preserve">ماهية الاستثمار المحلي </w:t>
      </w:r>
      <w:r w:rsidRPr="009221B6">
        <w:rPr>
          <w:rFonts w:ascii="Traditional Arabic" w:eastAsia="Calibri" w:hAnsi="Traditional Arabic" w:cs="Traditional Arabic"/>
          <w:sz w:val="36"/>
          <w:szCs w:val="36"/>
          <w:lang w:bidi="ar-SY"/>
        </w:rPr>
        <w:t>Domestic Investment</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يعر</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ف الاستثمار المحل</w:t>
      </w:r>
      <w:r w:rsidR="0020234B" w:rsidRPr="009221B6">
        <w:rPr>
          <w:rFonts w:ascii="Traditional Arabic" w:eastAsia="Calibri" w:hAnsi="Traditional Arabic" w:cs="Traditional Arabic" w:hint="cs"/>
          <w:sz w:val="36"/>
          <w:szCs w:val="36"/>
          <w:rtl/>
          <w:lang w:bidi="ar-SY"/>
        </w:rPr>
        <w:t>ّ</w:t>
      </w:r>
      <w:r w:rsidR="0020234B" w:rsidRPr="009221B6">
        <w:rPr>
          <w:rFonts w:ascii="Traditional Arabic" w:eastAsia="Calibri" w:hAnsi="Traditional Arabic" w:cs="Traditional Arabic"/>
          <w:sz w:val="36"/>
          <w:szCs w:val="36"/>
          <w:rtl/>
          <w:lang w:bidi="ar-SY"/>
        </w:rPr>
        <w:t>ي بتوظيف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موال في مختلف المجلات والفرص المتاحة للاستثمار في السوق المحلي بغض النظر عن نوع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داة المستخدمة. </w:t>
      </w:r>
      <w:r w:rsidR="0020234B" w:rsidRPr="009221B6">
        <w:rPr>
          <w:rFonts w:ascii="Traditional Arabic" w:eastAsia="Calibri" w:hAnsi="Traditional Arabic" w:cs="Traditional Arabic" w:hint="cs"/>
          <w:sz w:val="36"/>
          <w:szCs w:val="36"/>
          <w:rtl/>
          <w:lang w:bidi="ar-SY"/>
        </w:rPr>
        <w:t>و</w:t>
      </w:r>
      <w:r w:rsidR="0020234B" w:rsidRPr="009221B6">
        <w:rPr>
          <w:rFonts w:ascii="Traditional Arabic" w:eastAsia="Calibri" w:hAnsi="Traditional Arabic" w:cs="Traditional Arabic"/>
          <w:sz w:val="36"/>
          <w:szCs w:val="36"/>
          <w:rtl/>
          <w:lang w:bidi="ar-SY"/>
        </w:rPr>
        <w:t xml:space="preserve">قياساً على ذلك فإن الأموال التي تقوم مؤسسات أو أفراد بتوظيفها تعد من قبيل الاستثمارات </w:t>
      </w:r>
      <w:r w:rsidR="0020234B" w:rsidRPr="009221B6">
        <w:rPr>
          <w:rFonts w:ascii="Traditional Arabic" w:eastAsia="Calibri" w:hAnsi="Traditional Arabic" w:cs="Traditional Arabic" w:hint="cs"/>
          <w:sz w:val="36"/>
          <w:szCs w:val="36"/>
          <w:rtl/>
          <w:lang w:bidi="ar-SY"/>
        </w:rPr>
        <w:t>المحلية،</w:t>
      </w:r>
      <w:r w:rsidR="0020234B" w:rsidRPr="009221B6">
        <w:rPr>
          <w:rFonts w:ascii="Traditional Arabic" w:eastAsia="Calibri" w:hAnsi="Traditional Arabic" w:cs="Traditional Arabic"/>
          <w:sz w:val="36"/>
          <w:szCs w:val="36"/>
          <w:rtl/>
          <w:lang w:bidi="ar-SY"/>
        </w:rPr>
        <w:t xml:space="preserve"> أياً كانت أداة الاستثمار المستخدمة مثل </w:t>
      </w:r>
      <w:r w:rsidR="0020234B" w:rsidRPr="009221B6">
        <w:rPr>
          <w:rFonts w:ascii="Traditional Arabic" w:eastAsia="Calibri" w:hAnsi="Traditional Arabic" w:cs="Traditional Arabic" w:hint="cs"/>
          <w:sz w:val="36"/>
          <w:szCs w:val="36"/>
          <w:rtl/>
          <w:lang w:bidi="ar-SY"/>
        </w:rPr>
        <w:t>العقارات،</w:t>
      </w:r>
      <w:r w:rsidR="0020234B" w:rsidRPr="009221B6">
        <w:rPr>
          <w:rFonts w:ascii="Traditional Arabic" w:eastAsia="Calibri" w:hAnsi="Traditional Arabic" w:cs="Traditional Arabic"/>
          <w:sz w:val="36"/>
          <w:szCs w:val="36"/>
          <w:rtl/>
          <w:lang w:bidi="ar-SY"/>
        </w:rPr>
        <w:t xml:space="preserve"> ال</w:t>
      </w:r>
      <w:r w:rsidR="0020234B" w:rsidRPr="009221B6">
        <w:rPr>
          <w:rFonts w:ascii="Traditional Arabic" w:eastAsia="Calibri" w:hAnsi="Traditional Arabic" w:cs="Traditional Arabic" w:hint="cs"/>
          <w:sz w:val="36"/>
          <w:szCs w:val="36"/>
          <w:rtl/>
          <w:lang w:bidi="ar-SY"/>
        </w:rPr>
        <w:t>أ</w:t>
      </w:r>
      <w:r w:rsidR="0020234B" w:rsidRPr="009221B6">
        <w:rPr>
          <w:rFonts w:ascii="Traditional Arabic" w:eastAsia="Calibri" w:hAnsi="Traditional Arabic" w:cs="Traditional Arabic"/>
          <w:sz w:val="36"/>
          <w:szCs w:val="36"/>
          <w:rtl/>
          <w:lang w:bidi="ar-SY"/>
        </w:rPr>
        <w:t xml:space="preserve">وراق </w:t>
      </w:r>
      <w:r w:rsidR="0020234B" w:rsidRPr="009221B6">
        <w:rPr>
          <w:rFonts w:ascii="Traditional Arabic" w:eastAsia="Calibri" w:hAnsi="Traditional Arabic" w:cs="Traditional Arabic" w:hint="cs"/>
          <w:sz w:val="36"/>
          <w:szCs w:val="36"/>
          <w:rtl/>
          <w:lang w:bidi="ar-SY"/>
        </w:rPr>
        <w:t>المالية،</w:t>
      </w:r>
      <w:r w:rsidR="0020234B" w:rsidRPr="009221B6">
        <w:rPr>
          <w:rFonts w:ascii="Traditional Arabic" w:eastAsia="Calibri" w:hAnsi="Traditional Arabic" w:cs="Traditional Arabic"/>
          <w:sz w:val="36"/>
          <w:szCs w:val="36"/>
          <w:rtl/>
          <w:lang w:bidi="ar-SY"/>
        </w:rPr>
        <w:t xml:space="preserve"> </w:t>
      </w:r>
      <w:r w:rsidR="0020234B" w:rsidRPr="009221B6">
        <w:rPr>
          <w:rFonts w:ascii="Traditional Arabic" w:eastAsia="Calibri" w:hAnsi="Traditional Arabic" w:cs="Traditional Arabic" w:hint="cs"/>
          <w:sz w:val="36"/>
          <w:szCs w:val="36"/>
          <w:rtl/>
          <w:lang w:bidi="ar-SY"/>
        </w:rPr>
        <w:t>ذهب،</w:t>
      </w:r>
      <w:r w:rsidR="0020234B" w:rsidRPr="009221B6">
        <w:rPr>
          <w:rFonts w:ascii="Traditional Arabic" w:eastAsia="Calibri" w:hAnsi="Traditional Arabic" w:cs="Traditional Arabic"/>
          <w:sz w:val="36"/>
          <w:szCs w:val="36"/>
          <w:rtl/>
          <w:lang w:bidi="ar-SY"/>
        </w:rPr>
        <w:t xml:space="preserve"> عملات </w:t>
      </w:r>
      <w:r w:rsidR="0020234B" w:rsidRPr="009221B6">
        <w:rPr>
          <w:rFonts w:ascii="Traditional Arabic" w:eastAsia="Calibri" w:hAnsi="Traditional Arabic" w:cs="Traditional Arabic" w:hint="cs"/>
          <w:sz w:val="36"/>
          <w:szCs w:val="36"/>
          <w:rtl/>
          <w:lang w:bidi="ar-SY"/>
        </w:rPr>
        <w:t>أجنبية</w:t>
      </w:r>
      <w:r w:rsidR="0020234B" w:rsidRPr="009221B6">
        <w:rPr>
          <w:rFonts w:ascii="Traditional Arabic" w:eastAsia="Calibri" w:hAnsi="Traditional Arabic" w:cs="Traditional Arabic"/>
          <w:sz w:val="36"/>
          <w:szCs w:val="36"/>
          <w:rtl/>
          <w:lang w:bidi="ar-SY"/>
        </w:rPr>
        <w:t xml:space="preserve"> الخ</w:t>
      </w:r>
      <w:r w:rsidR="0020234B" w:rsidRPr="009221B6">
        <w:rPr>
          <w:rFonts w:ascii="Traditional Arabic" w:eastAsia="Calibri" w:hAnsi="Traditional Arabic" w:cs="Traditional Arabic" w:hint="cs"/>
          <w:sz w:val="36"/>
          <w:szCs w:val="36"/>
          <w:rtl/>
          <w:lang w:bidi="ar-SY"/>
        </w:rPr>
        <w:t xml:space="preserve">. </w:t>
      </w:r>
      <w:r w:rsidR="000E318B" w:rsidRPr="009221B6">
        <w:rPr>
          <w:rFonts w:ascii="Traditional Arabic" w:eastAsia="Calibri" w:hAnsi="Traditional Arabic" w:cs="Traditional Arabic" w:hint="cs"/>
          <w:sz w:val="36"/>
          <w:szCs w:val="36"/>
          <w:rtl/>
          <w:lang w:bidi="ar-SY"/>
        </w:rPr>
        <w:t>(مطر ومحمد، 1992، ص63).</w:t>
      </w:r>
    </w:p>
    <w:p w:rsidR="0020234B" w:rsidRPr="009221B6" w:rsidRDefault="00145880" w:rsidP="00145880">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وينقسم الاستثمار المحلي من حيث الجهة المنفذة </w:t>
      </w:r>
      <w:r w:rsidR="0020234B" w:rsidRPr="009221B6">
        <w:rPr>
          <w:rFonts w:ascii="Traditional Arabic" w:eastAsia="Calibri" w:hAnsi="Traditional Arabic" w:cs="Traditional Arabic" w:hint="cs"/>
          <w:sz w:val="36"/>
          <w:szCs w:val="36"/>
          <w:rtl/>
          <w:lang w:bidi="ar-SY"/>
        </w:rPr>
        <w:t>إ</w:t>
      </w:r>
      <w:r w:rsidR="0020234B" w:rsidRPr="009221B6">
        <w:rPr>
          <w:rFonts w:ascii="Traditional Arabic" w:eastAsia="Calibri" w:hAnsi="Traditional Arabic" w:cs="Traditional Arabic"/>
          <w:sz w:val="36"/>
          <w:szCs w:val="36"/>
          <w:rtl/>
          <w:lang w:bidi="ar-SY"/>
        </w:rPr>
        <w:t>لى قسمين:</w:t>
      </w:r>
    </w:p>
    <w:p w:rsidR="0020234B" w:rsidRPr="009221B6" w:rsidRDefault="0020234B" w:rsidP="008B4669">
      <w:pPr>
        <w:pStyle w:val="a8"/>
        <w:numPr>
          <w:ilvl w:val="0"/>
          <w:numId w:val="15"/>
        </w:numPr>
        <w:shd w:val="clear" w:color="auto" w:fill="FFFFFF"/>
        <w:bidi/>
        <w:spacing w:before="30" w:beforeAutospacing="0" w:after="240" w:afterAutospacing="0"/>
        <w:ind w:right="30"/>
        <w:jc w:val="both"/>
        <w:rPr>
          <w:rFonts w:ascii="Traditional Arabic" w:eastAsia="Calibri" w:hAnsi="Traditional Arabic" w:cs="Traditional Arabic"/>
          <w:b/>
          <w:bCs/>
          <w:sz w:val="36"/>
          <w:szCs w:val="36"/>
          <w:lang w:bidi="ar-SY"/>
        </w:rPr>
      </w:pPr>
      <w:r w:rsidRPr="009221B6">
        <w:rPr>
          <w:rFonts w:ascii="Traditional Arabic" w:eastAsia="Calibri" w:hAnsi="Traditional Arabic" w:cs="Traditional Arabic" w:hint="cs"/>
          <w:b/>
          <w:bCs/>
          <w:sz w:val="36"/>
          <w:szCs w:val="36"/>
          <w:rtl/>
          <w:lang w:bidi="ar-SY"/>
        </w:rPr>
        <w:t>الاستثمار</w:t>
      </w:r>
      <w:r w:rsidRPr="009221B6">
        <w:rPr>
          <w:rFonts w:ascii="Traditional Arabic" w:eastAsia="Calibri" w:hAnsi="Traditional Arabic" w:cs="Traditional Arabic"/>
          <w:b/>
          <w:bCs/>
          <w:sz w:val="36"/>
          <w:szCs w:val="36"/>
          <w:rtl/>
          <w:lang w:bidi="ar-SY"/>
        </w:rPr>
        <w:t xml:space="preserve"> العام </w:t>
      </w:r>
      <w:r w:rsidRPr="009221B6">
        <w:rPr>
          <w:rFonts w:ascii="Traditional Arabic" w:eastAsia="Calibri" w:hAnsi="Traditional Arabic" w:cs="Traditional Arabic"/>
          <w:b/>
          <w:bCs/>
          <w:sz w:val="36"/>
          <w:szCs w:val="36"/>
          <w:lang w:bidi="ar-SY"/>
        </w:rPr>
        <w:t>Public Investment</w:t>
      </w:r>
    </w:p>
    <w:p w:rsidR="0020234B" w:rsidRPr="009221B6" w:rsidRDefault="00145880" w:rsidP="000E318B">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     </w:t>
      </w:r>
      <w:r w:rsidR="0020234B" w:rsidRPr="009221B6">
        <w:rPr>
          <w:rFonts w:ascii="Traditional Arabic" w:eastAsia="Calibri" w:hAnsi="Traditional Arabic" w:cs="Traditional Arabic"/>
          <w:sz w:val="36"/>
          <w:szCs w:val="36"/>
          <w:rtl/>
          <w:lang w:bidi="ar-SY"/>
        </w:rPr>
        <w:t xml:space="preserve">يقصد بالاستثمار العام </w:t>
      </w:r>
      <w:r w:rsidR="0020234B" w:rsidRPr="009221B6">
        <w:rPr>
          <w:rFonts w:ascii="Traditional Arabic" w:eastAsia="Calibri" w:hAnsi="Traditional Arabic" w:cs="Traditional Arabic" w:hint="cs"/>
          <w:sz w:val="36"/>
          <w:szCs w:val="36"/>
          <w:rtl/>
          <w:lang w:bidi="ar-SY"/>
        </w:rPr>
        <w:t>(الحكومي</w:t>
      </w:r>
      <w:r w:rsidR="0020234B" w:rsidRPr="009221B6">
        <w:rPr>
          <w:rFonts w:ascii="Traditional Arabic" w:eastAsia="Calibri" w:hAnsi="Traditional Arabic" w:cs="Traditional Arabic"/>
          <w:sz w:val="36"/>
          <w:szCs w:val="36"/>
          <w:rtl/>
          <w:lang w:bidi="ar-SY"/>
        </w:rPr>
        <w:t>) هو ما تنفقه الدولة على شراء سلع استثمارية تلزم لإقامة المشروعات العامة وتستهدف زيادة التكوين الرأسمالي في المجتمع</w:t>
      </w:r>
      <w:r>
        <w:rPr>
          <w:rFonts w:ascii="Traditional Arabic" w:eastAsia="Calibri" w:hAnsi="Traditional Arabic" w:cs="Traditional Arabic" w:hint="cs"/>
          <w:sz w:val="36"/>
          <w:szCs w:val="36"/>
          <w:rtl/>
          <w:lang w:bidi="ar-SY"/>
        </w:rPr>
        <w:t xml:space="preserve"> </w:t>
      </w:r>
      <w:r w:rsidR="000E318B" w:rsidRPr="009221B6">
        <w:rPr>
          <w:rFonts w:ascii="Traditional Arabic" w:eastAsia="Calibri" w:hAnsi="Traditional Arabic" w:cs="Traditional Arabic" w:hint="cs"/>
          <w:sz w:val="36"/>
          <w:szCs w:val="36"/>
          <w:rtl/>
          <w:lang w:bidi="ar-SY"/>
        </w:rPr>
        <w:t>(الطاهر، 1948، ص14)</w:t>
      </w:r>
      <w:r w:rsidR="0020234B" w:rsidRPr="009221B6">
        <w:rPr>
          <w:rFonts w:ascii="Traditional Arabic" w:eastAsia="Calibri" w:hAnsi="Traditional Arabic" w:cs="Traditional Arabic" w:hint="cs"/>
          <w:sz w:val="36"/>
          <w:szCs w:val="36"/>
          <w:rtl/>
          <w:lang w:bidi="ar-SY"/>
        </w:rPr>
        <w:t>.</w:t>
      </w:r>
    </w:p>
    <w:p w:rsidR="0020234B" w:rsidRPr="009221B6" w:rsidRDefault="00145880" w:rsidP="0020234B">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ويهدف الاستثمار العام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لى تحقيق العديد من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هداف الاجتماعية والاقتصادية والسياسية وتطوير </w:t>
      </w:r>
      <w:r w:rsidR="0020234B" w:rsidRPr="009221B6">
        <w:rPr>
          <w:rFonts w:ascii="Traditional Arabic" w:hAnsi="Traditional Arabic" w:cs="Traditional Arabic" w:hint="cs"/>
          <w:sz w:val="36"/>
          <w:szCs w:val="36"/>
          <w:rtl/>
          <w:lang w:bidi="ar-SY"/>
        </w:rPr>
        <w:t>الخدمات،</w:t>
      </w:r>
      <w:r w:rsidR="0020234B" w:rsidRPr="009221B6">
        <w:rPr>
          <w:rFonts w:ascii="Traditional Arabic" w:hAnsi="Traditional Arabic" w:cs="Traditional Arabic"/>
          <w:sz w:val="36"/>
          <w:szCs w:val="36"/>
          <w:rtl/>
          <w:lang w:bidi="ar-SY"/>
        </w:rPr>
        <w:t xml:space="preserve"> والاتجاه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لى المج</w:t>
      </w:r>
      <w:r w:rsidR="0020234B" w:rsidRPr="009221B6">
        <w:rPr>
          <w:rFonts w:ascii="Traditional Arabic" w:hAnsi="Traditional Arabic" w:cs="Traditional Arabic" w:hint="cs"/>
          <w:sz w:val="36"/>
          <w:szCs w:val="36"/>
          <w:rtl/>
          <w:lang w:bidi="ar-SY"/>
        </w:rPr>
        <w:t>ا</w:t>
      </w:r>
      <w:r w:rsidR="0020234B" w:rsidRPr="009221B6">
        <w:rPr>
          <w:rFonts w:ascii="Traditional Arabic" w:hAnsi="Traditional Arabic" w:cs="Traditional Arabic"/>
          <w:sz w:val="36"/>
          <w:szCs w:val="36"/>
          <w:rtl/>
          <w:lang w:bidi="ar-SY"/>
        </w:rPr>
        <w:t>لات التي لا يستطيع الاستثمار الخاص الوصول لها.</w:t>
      </w:r>
    </w:p>
    <w:p w:rsidR="0020234B" w:rsidRPr="009221B6" w:rsidRDefault="0020234B" w:rsidP="008B4669">
      <w:pPr>
        <w:pStyle w:val="a8"/>
        <w:numPr>
          <w:ilvl w:val="0"/>
          <w:numId w:val="15"/>
        </w:numPr>
        <w:shd w:val="clear" w:color="auto" w:fill="FFFFFF"/>
        <w:bidi/>
        <w:spacing w:before="30" w:beforeAutospacing="0" w:after="240" w:afterAutospacing="0"/>
        <w:ind w:right="30"/>
        <w:jc w:val="both"/>
        <w:rPr>
          <w:rFonts w:ascii="Traditional Arabic" w:eastAsia="Calibri" w:hAnsi="Traditional Arabic" w:cs="Traditional Arabic"/>
          <w:b/>
          <w:bCs/>
          <w:sz w:val="36"/>
          <w:szCs w:val="36"/>
          <w:lang w:bidi="ar-SY"/>
        </w:rPr>
      </w:pPr>
      <w:r w:rsidRPr="009221B6">
        <w:rPr>
          <w:rFonts w:ascii="Traditional Arabic" w:hAnsi="Traditional Arabic" w:cs="Traditional Arabic" w:hint="cs"/>
          <w:b/>
          <w:bCs/>
          <w:sz w:val="36"/>
          <w:szCs w:val="36"/>
          <w:rtl/>
          <w:lang w:bidi="ar-SY"/>
        </w:rPr>
        <w:t>الاستثمار</w:t>
      </w:r>
      <w:r w:rsidRPr="009221B6">
        <w:rPr>
          <w:rFonts w:ascii="Traditional Arabic" w:hAnsi="Traditional Arabic" w:cs="Traditional Arabic"/>
          <w:b/>
          <w:bCs/>
          <w:sz w:val="36"/>
          <w:szCs w:val="36"/>
          <w:rtl/>
          <w:lang w:bidi="ar-SY"/>
        </w:rPr>
        <w:t xml:space="preserve"> الخاص المحلي </w:t>
      </w:r>
      <w:r w:rsidRPr="009221B6">
        <w:rPr>
          <w:rFonts w:ascii="Traditional Arabic" w:hAnsi="Traditional Arabic" w:cs="Traditional Arabic"/>
          <w:b/>
          <w:bCs/>
          <w:sz w:val="36"/>
          <w:szCs w:val="36"/>
          <w:lang w:bidi="ar-SY"/>
        </w:rPr>
        <w:t>Private Domestic Investment</w:t>
      </w:r>
    </w:p>
    <w:p w:rsidR="0020234B" w:rsidRPr="009221B6" w:rsidRDefault="00145880" w:rsidP="009221B6">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هو الإضافة للطاقة 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نتاجية للمجتمع التي تقوم بها وحدة تنظيمية وطنية </w:t>
      </w:r>
      <w:r w:rsidR="0020234B" w:rsidRPr="009221B6">
        <w:rPr>
          <w:rFonts w:ascii="Traditional Arabic" w:hAnsi="Traditional Arabic" w:cs="Traditional Arabic" w:hint="cs"/>
          <w:sz w:val="36"/>
          <w:szCs w:val="36"/>
          <w:rtl/>
          <w:lang w:bidi="ar-SY"/>
        </w:rPr>
        <w:t>خاصة،</w:t>
      </w:r>
      <w:r w:rsidR="0020234B" w:rsidRPr="009221B6">
        <w:rPr>
          <w:rFonts w:ascii="Traditional Arabic" w:hAnsi="Traditional Arabic" w:cs="Traditional Arabic"/>
          <w:sz w:val="36"/>
          <w:szCs w:val="36"/>
          <w:rtl/>
          <w:lang w:bidi="ar-SY"/>
        </w:rPr>
        <w:t xml:space="preserve"> وذلك بهدف تحقيق الربح أساساً خلال فترة زمنية معينة.</w:t>
      </w:r>
    </w:p>
    <w:p w:rsidR="0020234B" w:rsidRPr="009221B6" w:rsidRDefault="00145880" w:rsidP="009221B6">
      <w:pPr>
        <w:pStyle w:val="a8"/>
        <w:shd w:val="clear" w:color="auto" w:fill="FFFFFF"/>
        <w:bidi/>
        <w:spacing w:before="30" w:beforeAutospacing="0" w:after="240" w:afterAutospacing="0"/>
        <w:ind w:right="30"/>
        <w:jc w:val="both"/>
        <w:rPr>
          <w:rFonts w:ascii="Traditional Arabic" w:eastAsia="Calibri"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ويعد الاستثمار الخاص الممو</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ل الرئيس للاقتصاد في دول العالم المتقدم</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وفي الدول التي تطبق نظام الاقتصاد </w:t>
      </w:r>
      <w:r w:rsidR="0020234B" w:rsidRPr="009221B6">
        <w:rPr>
          <w:rFonts w:ascii="Traditional Arabic" w:hAnsi="Traditional Arabic" w:cs="Traditional Arabic" w:hint="cs"/>
          <w:sz w:val="36"/>
          <w:szCs w:val="36"/>
          <w:rtl/>
          <w:lang w:bidi="ar-SY"/>
        </w:rPr>
        <w:t>الحر،</w:t>
      </w:r>
      <w:r w:rsidR="0020234B" w:rsidRPr="009221B6">
        <w:rPr>
          <w:rFonts w:ascii="Traditional Arabic" w:hAnsi="Traditional Arabic" w:cs="Traditional Arabic"/>
          <w:sz w:val="36"/>
          <w:szCs w:val="36"/>
          <w:rtl/>
          <w:lang w:bidi="ar-SY"/>
        </w:rPr>
        <w:t xml:space="preserve"> وهذا عكس ما يحدث في الدول النامية حيث تعد الدولة ممثلة في </w:t>
      </w:r>
      <w:r w:rsidR="0020234B" w:rsidRPr="009221B6">
        <w:rPr>
          <w:rFonts w:ascii="Traditional Arabic" w:hAnsi="Traditional Arabic" w:cs="Traditional Arabic"/>
          <w:sz w:val="36"/>
          <w:szCs w:val="36"/>
          <w:rtl/>
          <w:lang w:bidi="ar-SY"/>
        </w:rPr>
        <w:lastRenderedPageBreak/>
        <w:t xml:space="preserve">الاستثمار العام هي المحرك الرئيس </w:t>
      </w:r>
      <w:r w:rsidR="0020234B" w:rsidRPr="009221B6">
        <w:rPr>
          <w:rFonts w:ascii="Traditional Arabic" w:hAnsi="Traditional Arabic" w:cs="Traditional Arabic" w:hint="cs"/>
          <w:sz w:val="36"/>
          <w:szCs w:val="36"/>
          <w:rtl/>
          <w:lang w:bidi="ar-SY"/>
        </w:rPr>
        <w:t>للاقتصاد</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ويأتي الاستثمار الخاص في مرحلة تالية.</w:t>
      </w:r>
      <w:r w:rsidR="000E318B" w:rsidRPr="009221B6">
        <w:rPr>
          <w:rFonts w:ascii="Traditional Arabic" w:eastAsia="Calibri" w:hAnsi="Traditional Arabic" w:cs="Traditional Arabic" w:hint="cs"/>
          <w:sz w:val="36"/>
          <w:szCs w:val="36"/>
          <w:rtl/>
          <w:lang w:bidi="ar-SY"/>
        </w:rPr>
        <w:t xml:space="preserve"> (الطاهر، 1948، ص15).</w:t>
      </w:r>
    </w:p>
    <w:p w:rsidR="009221B6" w:rsidRPr="009221B6" w:rsidRDefault="009221B6" w:rsidP="008B4669">
      <w:pPr>
        <w:pStyle w:val="a3"/>
        <w:numPr>
          <w:ilvl w:val="0"/>
          <w:numId w:val="24"/>
        </w:numPr>
        <w:shd w:val="clear" w:color="auto" w:fill="FFFFFF"/>
        <w:spacing w:before="30" w:after="240" w:line="240" w:lineRule="auto"/>
        <w:ind w:right="30"/>
        <w:contextualSpacing w:val="0"/>
        <w:jc w:val="both"/>
        <w:rPr>
          <w:rFonts w:ascii="Traditional Arabic" w:eastAsia="Calibri" w:hAnsi="Traditional Arabic" w:cs="Traditional Arabic"/>
          <w:b/>
          <w:bCs/>
          <w:vanish/>
          <w:sz w:val="40"/>
          <w:szCs w:val="40"/>
          <w:rtl/>
          <w:lang w:bidi="ar-SY"/>
        </w:rPr>
      </w:pPr>
    </w:p>
    <w:p w:rsidR="009221B6" w:rsidRPr="009221B6" w:rsidRDefault="009221B6" w:rsidP="008B4669">
      <w:pPr>
        <w:pStyle w:val="a3"/>
        <w:numPr>
          <w:ilvl w:val="0"/>
          <w:numId w:val="24"/>
        </w:numPr>
        <w:shd w:val="clear" w:color="auto" w:fill="FFFFFF"/>
        <w:spacing w:before="30" w:after="240" w:line="240" w:lineRule="auto"/>
        <w:ind w:right="30"/>
        <w:contextualSpacing w:val="0"/>
        <w:jc w:val="both"/>
        <w:rPr>
          <w:rFonts w:ascii="Traditional Arabic" w:eastAsia="Calibri" w:hAnsi="Traditional Arabic" w:cs="Traditional Arabic"/>
          <w:b/>
          <w:bCs/>
          <w:vanish/>
          <w:sz w:val="40"/>
          <w:szCs w:val="40"/>
          <w:rtl/>
          <w:lang w:bidi="ar-SY"/>
        </w:rPr>
      </w:pPr>
    </w:p>
    <w:p w:rsidR="0020234B" w:rsidRPr="008C244A" w:rsidRDefault="0020234B" w:rsidP="00145880">
      <w:pPr>
        <w:pStyle w:val="a8"/>
        <w:numPr>
          <w:ilvl w:val="0"/>
          <w:numId w:val="24"/>
        </w:numPr>
        <w:shd w:val="clear" w:color="auto" w:fill="FFFFFF"/>
        <w:bidi/>
        <w:spacing w:before="30" w:beforeAutospacing="0" w:after="240" w:afterAutospacing="0"/>
        <w:ind w:right="30"/>
        <w:jc w:val="both"/>
        <w:rPr>
          <w:rFonts w:ascii="Traditional Arabic" w:eastAsiaTheme="minorEastAsia" w:hAnsi="Traditional Arabic" w:cs="Traditional Arabic"/>
          <w:sz w:val="36"/>
          <w:szCs w:val="36"/>
          <w:lang w:bidi="ar-SY"/>
        </w:rPr>
      </w:pPr>
      <w:r w:rsidRPr="009221B6">
        <w:rPr>
          <w:rFonts w:ascii="Traditional Arabic" w:eastAsia="Calibri" w:hAnsi="Traditional Arabic" w:cs="Traditional Arabic"/>
          <w:b/>
          <w:bCs/>
          <w:sz w:val="40"/>
          <w:szCs w:val="40"/>
          <w:rtl/>
          <w:lang w:bidi="ar-SY"/>
        </w:rPr>
        <w:t>واقع الاستثمار المحلي في المملكة العربية السعودية</w:t>
      </w:r>
      <w:r w:rsidRPr="008C244A">
        <w:rPr>
          <w:rFonts w:ascii="Traditional Arabic" w:eastAsiaTheme="minorEastAsia" w:hAnsi="Traditional Arabic" w:cs="Traditional Arabic"/>
          <w:sz w:val="36"/>
          <w:szCs w:val="36"/>
          <w:rtl/>
          <w:lang w:bidi="ar-SY"/>
        </w:rPr>
        <w:t>:</w:t>
      </w:r>
      <w:r w:rsidR="00145880">
        <w:rPr>
          <w:rFonts w:ascii="Traditional Arabic" w:eastAsiaTheme="minorEastAsia" w:hAnsi="Traditional Arabic" w:cs="Traditional Arabic" w:hint="cs"/>
          <w:sz w:val="36"/>
          <w:szCs w:val="36"/>
          <w:rtl/>
          <w:lang w:bidi="ar-SY"/>
        </w:rPr>
        <w:t xml:space="preserve"> (</w:t>
      </w:r>
      <w:r w:rsidR="008C244A" w:rsidRPr="008C244A">
        <w:rPr>
          <w:rFonts w:ascii="Traditional Arabic" w:eastAsiaTheme="minorEastAsia" w:hAnsi="Traditional Arabic" w:cs="Traditional Arabic" w:hint="cs"/>
          <w:sz w:val="36"/>
          <w:szCs w:val="36"/>
          <w:rtl/>
          <w:lang w:bidi="ar-SY"/>
        </w:rPr>
        <w:t>منجزات خطط التنمية</w:t>
      </w:r>
      <w:r w:rsidR="00145880">
        <w:rPr>
          <w:rFonts w:ascii="Traditional Arabic" w:eastAsiaTheme="minorEastAsia" w:hAnsi="Traditional Arabic" w:cs="Traditional Arabic" w:hint="cs"/>
          <w:sz w:val="36"/>
          <w:szCs w:val="36"/>
          <w:rtl/>
          <w:lang w:bidi="ar-SY"/>
        </w:rPr>
        <w:t>،</w:t>
      </w:r>
      <w:r w:rsidR="008C244A" w:rsidRPr="008C244A">
        <w:rPr>
          <w:rFonts w:ascii="Traditional Arabic" w:eastAsiaTheme="minorEastAsia" w:hAnsi="Traditional Arabic" w:cs="Traditional Arabic" w:hint="cs"/>
          <w:sz w:val="36"/>
          <w:szCs w:val="36"/>
          <w:rtl/>
          <w:lang w:bidi="ar-SY"/>
        </w:rPr>
        <w:t xml:space="preserve"> 1428ه)</w:t>
      </w:r>
    </w:p>
    <w:p w:rsidR="0020234B" w:rsidRPr="009221B6" w:rsidRDefault="00145880" w:rsidP="002C3E3F">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بدأ الاهتمام بالاستثمار في المملكة مع خطة التنمية الثانية </w:t>
      </w:r>
      <w:r w:rsidR="0020234B" w:rsidRPr="009221B6">
        <w:rPr>
          <w:rFonts w:ascii="Traditional Arabic" w:hAnsi="Traditional Arabic" w:cs="Traditional Arabic" w:hint="cs"/>
          <w:sz w:val="36"/>
          <w:szCs w:val="36"/>
          <w:rtl/>
          <w:lang w:bidi="ar-SY"/>
        </w:rPr>
        <w:t>للمملكة</w:t>
      </w:r>
      <w:r w:rsidR="002C3E3F">
        <w:rPr>
          <w:rFonts w:ascii="Traditional Arabic" w:hAnsi="Traditional Arabic" w:cs="Traditional Arabic" w:hint="cs"/>
          <w:sz w:val="36"/>
          <w:szCs w:val="36"/>
          <w:rtl/>
          <w:lang w:bidi="ar-SY"/>
        </w:rPr>
        <w:t xml:space="preserve"> </w:t>
      </w:r>
      <w:r w:rsidR="002C3E3F" w:rsidRPr="00EB77A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حيث ركزت كل من خطة التنمية </w:t>
      </w:r>
      <w:r w:rsidR="007856CD" w:rsidRPr="009221B6">
        <w:rPr>
          <w:rFonts w:ascii="Traditional Arabic" w:hAnsi="Traditional Arabic" w:cs="Traditional Arabic" w:hint="cs"/>
          <w:sz w:val="36"/>
          <w:szCs w:val="36"/>
          <w:rtl/>
          <w:lang w:bidi="ar-SY"/>
        </w:rPr>
        <w:t>الخماسي</w:t>
      </w:r>
      <w:r w:rsidR="007856CD" w:rsidRPr="009221B6">
        <w:rPr>
          <w:rFonts w:ascii="Traditional Arabic" w:hAnsi="Traditional Arabic" w:cs="Traditional Arabic" w:hint="eastAsia"/>
          <w:sz w:val="36"/>
          <w:szCs w:val="36"/>
          <w:rtl/>
          <w:lang w:bidi="ar-SY"/>
        </w:rPr>
        <w:t>ة</w:t>
      </w:r>
      <w:r w:rsidR="0020234B" w:rsidRPr="009221B6">
        <w:rPr>
          <w:rFonts w:ascii="Traditional Arabic" w:hAnsi="Traditional Arabic" w:cs="Traditional Arabic"/>
          <w:sz w:val="36"/>
          <w:szCs w:val="36"/>
          <w:rtl/>
          <w:lang w:bidi="ar-SY"/>
        </w:rPr>
        <w:t xml:space="preserve"> الثانية (1395-1400هـ) وخطة التنمية </w:t>
      </w:r>
      <w:r w:rsidR="007856CD" w:rsidRPr="009221B6">
        <w:rPr>
          <w:rFonts w:ascii="Traditional Arabic" w:hAnsi="Traditional Arabic" w:cs="Traditional Arabic" w:hint="cs"/>
          <w:sz w:val="36"/>
          <w:szCs w:val="36"/>
          <w:rtl/>
          <w:lang w:bidi="ar-SY"/>
        </w:rPr>
        <w:t>الخماسي</w:t>
      </w:r>
      <w:r w:rsidR="007856CD" w:rsidRPr="009221B6">
        <w:rPr>
          <w:rFonts w:ascii="Traditional Arabic" w:hAnsi="Traditional Arabic" w:cs="Traditional Arabic" w:hint="eastAsia"/>
          <w:sz w:val="36"/>
          <w:szCs w:val="36"/>
          <w:rtl/>
          <w:lang w:bidi="ar-SY"/>
        </w:rPr>
        <w:t>ة</w:t>
      </w:r>
      <w:r w:rsidR="0020234B" w:rsidRPr="009221B6">
        <w:rPr>
          <w:rFonts w:ascii="Traditional Arabic" w:hAnsi="Traditional Arabic" w:cs="Traditional Arabic" w:hint="cs"/>
          <w:sz w:val="36"/>
          <w:szCs w:val="36"/>
          <w:rtl/>
          <w:lang w:bidi="ar-SY"/>
        </w:rPr>
        <w:t xml:space="preserve"> الثالثة</w:t>
      </w:r>
      <w:r w:rsidR="0020234B" w:rsidRPr="009221B6">
        <w:rPr>
          <w:rFonts w:ascii="Traditional Arabic" w:hAnsi="Traditional Arabic" w:cs="Traditional Arabic"/>
          <w:sz w:val="36"/>
          <w:szCs w:val="36"/>
          <w:rtl/>
          <w:lang w:bidi="ar-SY"/>
        </w:rPr>
        <w:t xml:space="preserve"> (1400-1405هـ) على تنويع القاعدة الاقتصادية في المملكة</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ودعم الاستثمار في القطاع الصناعي. كما تم التركيز على دعم القطاع الخاص للاستثمار في المجالات الصناعية وال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نتاجية من خلال تقديم المساعدات والحوافز </w:t>
      </w:r>
      <w:r w:rsidR="0020234B" w:rsidRPr="009221B6">
        <w:rPr>
          <w:rFonts w:ascii="Traditional Arabic" w:hAnsi="Traditional Arabic" w:cs="Traditional Arabic" w:hint="cs"/>
          <w:sz w:val="36"/>
          <w:szCs w:val="36"/>
          <w:rtl/>
          <w:lang w:bidi="ar-SY"/>
        </w:rPr>
        <w:t>المختلفة</w:t>
      </w:r>
      <w:r w:rsidR="002C3E3F">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وتعظيم </w:t>
      </w:r>
      <w:r w:rsidR="0020234B" w:rsidRPr="009221B6">
        <w:rPr>
          <w:rFonts w:ascii="Traditional Arabic" w:hAnsi="Traditional Arabic" w:cs="Traditional Arabic" w:hint="cs"/>
          <w:sz w:val="36"/>
          <w:szCs w:val="36"/>
          <w:rtl/>
          <w:lang w:bidi="ar-SY"/>
        </w:rPr>
        <w:t>الاستثمارات</w:t>
      </w:r>
      <w:r w:rsidR="0020234B" w:rsidRPr="009221B6">
        <w:rPr>
          <w:rFonts w:ascii="Traditional Arabic" w:hAnsi="Traditional Arabic" w:cs="Traditional Arabic"/>
          <w:sz w:val="36"/>
          <w:szCs w:val="36"/>
          <w:rtl/>
          <w:lang w:bidi="ar-SY"/>
        </w:rPr>
        <w:t xml:space="preserve"> في التجهيزات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ساسية </w:t>
      </w:r>
      <w:r w:rsidR="0020234B" w:rsidRPr="009221B6">
        <w:rPr>
          <w:rFonts w:ascii="Traditional Arabic" w:hAnsi="Traditional Arabic" w:cs="Traditional Arabic" w:hint="cs"/>
          <w:sz w:val="36"/>
          <w:szCs w:val="36"/>
          <w:rtl/>
          <w:lang w:bidi="ar-SY"/>
        </w:rPr>
        <w:t>وب</w:t>
      </w:r>
      <w:r w:rsidR="0020234B" w:rsidRPr="009221B6">
        <w:rPr>
          <w:rFonts w:ascii="Traditional Arabic" w:hAnsi="Traditional Arabic" w:cs="Traditional Arabic"/>
          <w:sz w:val="36"/>
          <w:szCs w:val="36"/>
          <w:rtl/>
          <w:lang w:bidi="ar-SY"/>
        </w:rPr>
        <w:t xml:space="preserve">خاصة ما يرتبط منها بالقطاعات </w:t>
      </w:r>
      <w:r w:rsidR="0020234B" w:rsidRPr="009221B6">
        <w:rPr>
          <w:rFonts w:ascii="Traditional Arabic" w:hAnsi="Traditional Arabic" w:cs="Traditional Arabic" w:hint="cs"/>
          <w:sz w:val="36"/>
          <w:szCs w:val="36"/>
          <w:rtl/>
          <w:lang w:bidi="ar-SY"/>
        </w:rPr>
        <w:t>الصناعية</w:t>
      </w:r>
      <w:r w:rsidR="0020234B" w:rsidRPr="009221B6">
        <w:rPr>
          <w:rFonts w:ascii="Traditional Arabic" w:hAnsi="Traditional Arabic" w:cs="Traditional Arabic"/>
          <w:sz w:val="36"/>
          <w:szCs w:val="36"/>
          <w:rtl/>
          <w:lang w:bidi="ar-SY"/>
        </w:rPr>
        <w:t xml:space="preserve"> والتعدينية.</w:t>
      </w:r>
    </w:p>
    <w:p w:rsidR="00F00DC1" w:rsidRDefault="00145880" w:rsidP="00F00DC1">
      <w:pPr>
        <w:spacing w:line="240" w:lineRule="auto"/>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ولتحقيق هذا التوجه فقد اتخذت الدولة </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خلال هذه المرحلة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عدداً من الإجراءات لوضع الأسس والمنطلقات لتفعيل الصناعة باعتبارها خيراً استراتيجياً </w:t>
      </w:r>
      <w:r w:rsidR="0020234B" w:rsidRPr="009221B6">
        <w:rPr>
          <w:rFonts w:ascii="Traditional Arabic" w:hAnsi="Traditional Arabic" w:cs="Traditional Arabic" w:hint="cs"/>
          <w:sz w:val="36"/>
          <w:szCs w:val="36"/>
          <w:rtl/>
          <w:lang w:bidi="ar-SY"/>
        </w:rPr>
        <w:t>للمملكة،</w:t>
      </w:r>
      <w:r w:rsidR="0020234B" w:rsidRPr="009221B6">
        <w:rPr>
          <w:rFonts w:ascii="Traditional Arabic" w:hAnsi="Traditional Arabic" w:cs="Traditional Arabic"/>
          <w:sz w:val="36"/>
          <w:szCs w:val="36"/>
          <w:rtl/>
          <w:lang w:bidi="ar-SY"/>
        </w:rPr>
        <w:t xml:space="preserve"> أثمرت </w:t>
      </w:r>
      <w:r w:rsidR="0020234B" w:rsidRPr="009221B6">
        <w:rPr>
          <w:rFonts w:ascii="Traditional Arabic" w:hAnsi="Traditional Arabic" w:cs="Traditional Arabic" w:hint="cs"/>
          <w:sz w:val="36"/>
          <w:szCs w:val="36"/>
          <w:rtl/>
          <w:lang w:bidi="ar-SY"/>
        </w:rPr>
        <w:t>ما نعيشه</w:t>
      </w:r>
      <w:r w:rsidR="0020234B" w:rsidRPr="009221B6">
        <w:rPr>
          <w:rFonts w:ascii="Traditional Arabic" w:hAnsi="Traditional Arabic" w:cs="Traditional Arabic"/>
          <w:sz w:val="36"/>
          <w:szCs w:val="36"/>
          <w:rtl/>
          <w:lang w:bidi="ar-SY"/>
        </w:rPr>
        <w:t xml:space="preserve"> الآن من نهضة صناعية خاصة في مجال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في الصناعات البتروكيماوية</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والتي تشكل النصيب الأكبر</w:t>
      </w:r>
      <w:r w:rsidR="0020234B" w:rsidRPr="009221B6">
        <w:rPr>
          <w:rFonts w:ascii="Traditional Arabic" w:hAnsi="Traditional Arabic" w:cs="Traditional Arabic" w:hint="cs"/>
          <w:sz w:val="36"/>
          <w:szCs w:val="36"/>
          <w:rtl/>
          <w:lang w:bidi="ar-SY"/>
        </w:rPr>
        <w:t xml:space="preserve"> </w:t>
      </w:r>
      <w:r w:rsidR="0020234B" w:rsidRPr="009221B6">
        <w:rPr>
          <w:rFonts w:ascii="Traditional Arabic" w:hAnsi="Traditional Arabic" w:cs="Traditional Arabic"/>
          <w:sz w:val="36"/>
          <w:szCs w:val="36"/>
          <w:rtl/>
          <w:lang w:bidi="ar-SY"/>
        </w:rPr>
        <w:t xml:space="preserve">في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المحلي. ويتتابع وضع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سس </w:t>
      </w:r>
      <w:r w:rsidR="0020234B" w:rsidRPr="009221B6">
        <w:rPr>
          <w:rFonts w:ascii="Traditional Arabic" w:hAnsi="Traditional Arabic" w:cs="Traditional Arabic" w:hint="cs"/>
          <w:sz w:val="36"/>
          <w:szCs w:val="36"/>
          <w:rtl/>
          <w:lang w:bidi="ar-SY"/>
        </w:rPr>
        <w:t>والنطاقات</w:t>
      </w:r>
      <w:r w:rsidR="0020234B" w:rsidRPr="009221B6">
        <w:rPr>
          <w:rFonts w:ascii="Traditional Arabic" w:hAnsi="Traditional Arabic" w:cs="Traditional Arabic"/>
          <w:sz w:val="36"/>
          <w:szCs w:val="36"/>
          <w:rtl/>
          <w:lang w:bidi="ar-SY"/>
        </w:rPr>
        <w:t xml:space="preserve"> السليمة والفاعلة لتحقيق التنمية الصناعية في </w:t>
      </w:r>
      <w:r w:rsidR="0020234B" w:rsidRPr="009221B6">
        <w:rPr>
          <w:rFonts w:ascii="Traditional Arabic" w:hAnsi="Traditional Arabic" w:cs="Traditional Arabic" w:hint="cs"/>
          <w:sz w:val="36"/>
          <w:szCs w:val="36"/>
          <w:rtl/>
          <w:lang w:bidi="ar-SY"/>
        </w:rPr>
        <w:t>المملكة،</w:t>
      </w:r>
      <w:r w:rsidR="0020234B" w:rsidRPr="009221B6">
        <w:rPr>
          <w:rFonts w:ascii="Traditional Arabic" w:hAnsi="Traditional Arabic" w:cs="Traditional Arabic"/>
          <w:sz w:val="36"/>
          <w:szCs w:val="36"/>
          <w:rtl/>
          <w:lang w:bidi="ar-SY"/>
        </w:rPr>
        <w:t xml:space="preserve"> فتم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نشاء الهيئة الملكية للجبيل وينبع عام 1395هـ لتقوم بالتخطيط الشامل </w:t>
      </w:r>
      <w:r w:rsidR="0020234B" w:rsidRPr="009221B6">
        <w:rPr>
          <w:rFonts w:ascii="Traditional Arabic" w:hAnsi="Traditional Arabic" w:cs="Traditional Arabic" w:hint="cs"/>
          <w:sz w:val="36"/>
          <w:szCs w:val="36"/>
          <w:rtl/>
          <w:lang w:bidi="ar-SY"/>
        </w:rPr>
        <w:t>لإقامة</w:t>
      </w:r>
      <w:r w:rsidR="0020234B" w:rsidRPr="009221B6">
        <w:rPr>
          <w:rFonts w:ascii="Traditional Arabic" w:hAnsi="Traditional Arabic" w:cs="Traditional Arabic"/>
          <w:sz w:val="36"/>
          <w:szCs w:val="36"/>
          <w:rtl/>
          <w:lang w:bidi="ar-SY"/>
        </w:rPr>
        <w:t xml:space="preserve"> المدينتين الصناعتين في كل من الجبيل وينبع</w:t>
      </w:r>
      <w:r w:rsidR="0020234B" w:rsidRPr="009221B6">
        <w:rPr>
          <w:rFonts w:ascii="Traditional Arabic" w:hAnsi="Traditional Arabic" w:cs="Traditional Arabic" w:hint="cs"/>
          <w:sz w:val="36"/>
          <w:szCs w:val="36"/>
          <w:rtl/>
          <w:lang w:bidi="ar-SY"/>
        </w:rPr>
        <w:t>،</w:t>
      </w:r>
      <w:r w:rsidR="0020234B" w:rsidRPr="009221B6">
        <w:rPr>
          <w:rFonts w:ascii="Traditional Arabic" w:hAnsi="Traditional Arabic" w:cs="Traditional Arabic"/>
          <w:sz w:val="36"/>
          <w:szCs w:val="36"/>
          <w:rtl/>
          <w:lang w:bidi="ar-SY"/>
        </w:rPr>
        <w:t xml:space="preserve"> وتهيئة كافة التجهيزات اللازمة لقيام صناعة بتروكيماوية متطورة في هاتين المدينتين. ول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ن القطاع الخاص لم يكن آنذاك قادراً على تولي بعض </w:t>
      </w:r>
      <w:r w:rsidR="0020234B" w:rsidRPr="009221B6">
        <w:rPr>
          <w:rFonts w:ascii="Traditional Arabic" w:hAnsi="Traditional Arabic" w:cs="Traditional Arabic" w:hint="cs"/>
          <w:sz w:val="36"/>
          <w:szCs w:val="36"/>
          <w:rtl/>
          <w:lang w:bidi="ar-SY"/>
        </w:rPr>
        <w:t>المشاريع</w:t>
      </w:r>
      <w:r w:rsidR="0020234B" w:rsidRPr="009221B6">
        <w:rPr>
          <w:rFonts w:ascii="Traditional Arabic" w:hAnsi="Traditional Arabic" w:cs="Traditional Arabic"/>
          <w:sz w:val="36"/>
          <w:szCs w:val="36"/>
          <w:rtl/>
          <w:lang w:bidi="ar-SY"/>
        </w:rPr>
        <w:t xml:space="preserve"> </w:t>
      </w:r>
      <w:r w:rsidR="0020234B" w:rsidRPr="009221B6">
        <w:rPr>
          <w:rFonts w:ascii="Traditional Arabic" w:hAnsi="Traditional Arabic" w:cs="Traditional Arabic" w:hint="cs"/>
          <w:sz w:val="36"/>
          <w:szCs w:val="36"/>
          <w:rtl/>
          <w:lang w:bidi="ar-SY"/>
        </w:rPr>
        <w:t>الصناعية</w:t>
      </w:r>
      <w:r w:rsidR="0020234B" w:rsidRPr="009221B6">
        <w:rPr>
          <w:rFonts w:ascii="Traditional Arabic" w:hAnsi="Traditional Arabic" w:cs="Traditional Arabic"/>
          <w:sz w:val="36"/>
          <w:szCs w:val="36"/>
          <w:rtl/>
          <w:lang w:bidi="ar-SY"/>
        </w:rPr>
        <w:t xml:space="preserve"> الكبيرة التي تحتاج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لى رؤوس </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موال ضخمة بادرت الدولة </w:t>
      </w:r>
      <w:r w:rsidR="0020234B" w:rsidRPr="009221B6">
        <w:rPr>
          <w:rFonts w:ascii="Traditional Arabic" w:hAnsi="Traditional Arabic" w:cs="Traditional Arabic" w:hint="cs"/>
          <w:sz w:val="36"/>
          <w:szCs w:val="36"/>
          <w:rtl/>
          <w:lang w:bidi="ar-SY"/>
        </w:rPr>
        <w:t>بإنشاء</w:t>
      </w:r>
      <w:r w:rsidR="0020234B" w:rsidRPr="009221B6">
        <w:rPr>
          <w:rFonts w:ascii="Traditional Arabic" w:hAnsi="Traditional Arabic" w:cs="Traditional Arabic"/>
          <w:sz w:val="36"/>
          <w:szCs w:val="36"/>
          <w:rtl/>
          <w:lang w:bidi="ar-SY"/>
        </w:rPr>
        <w:t xml:space="preserve"> الشركة السعودية للصناعات ال</w:t>
      </w:r>
      <w:r w:rsidR="0020234B" w:rsidRPr="009221B6">
        <w:rPr>
          <w:rFonts w:ascii="Traditional Arabic" w:hAnsi="Traditional Arabic" w:cs="Traditional Arabic" w:hint="cs"/>
          <w:sz w:val="36"/>
          <w:szCs w:val="36"/>
          <w:rtl/>
          <w:lang w:bidi="ar-SY"/>
        </w:rPr>
        <w:t>أ</w:t>
      </w:r>
      <w:r w:rsidR="0020234B" w:rsidRPr="009221B6">
        <w:rPr>
          <w:rFonts w:ascii="Traditional Arabic" w:hAnsi="Traditional Arabic" w:cs="Traditional Arabic"/>
          <w:sz w:val="36"/>
          <w:szCs w:val="36"/>
          <w:rtl/>
          <w:lang w:bidi="ar-SY"/>
        </w:rPr>
        <w:t xml:space="preserve">ساسية (سابك) عام 1396هـ لتتولى مهمة </w:t>
      </w:r>
      <w:r w:rsidR="0020234B" w:rsidRPr="009221B6">
        <w:rPr>
          <w:rFonts w:ascii="Traditional Arabic" w:hAnsi="Traditional Arabic" w:cs="Traditional Arabic" w:hint="cs"/>
          <w:sz w:val="36"/>
          <w:szCs w:val="36"/>
          <w:rtl/>
          <w:lang w:bidi="ar-SY"/>
        </w:rPr>
        <w:t>الاستثمار</w:t>
      </w:r>
      <w:r w:rsidR="0020234B" w:rsidRPr="009221B6">
        <w:rPr>
          <w:rFonts w:ascii="Traditional Arabic" w:hAnsi="Traditional Arabic" w:cs="Traditional Arabic"/>
          <w:sz w:val="36"/>
          <w:szCs w:val="36"/>
          <w:rtl/>
          <w:lang w:bidi="ar-SY"/>
        </w:rPr>
        <w:t xml:space="preserve"> والتصنيع والتسويق والتصدير لعدد من الصناعات البتروكيماوية </w:t>
      </w:r>
      <w:r w:rsidR="0020234B" w:rsidRPr="009221B6">
        <w:rPr>
          <w:rFonts w:ascii="Traditional Arabic" w:hAnsi="Traditional Arabic" w:cs="Traditional Arabic" w:hint="cs"/>
          <w:sz w:val="36"/>
          <w:szCs w:val="36"/>
          <w:rtl/>
          <w:lang w:bidi="ar-SY"/>
        </w:rPr>
        <w:t>المهمة</w:t>
      </w:r>
      <w:r w:rsidR="0020234B" w:rsidRPr="009221B6">
        <w:rPr>
          <w:rFonts w:ascii="Traditional Arabic" w:hAnsi="Traditional Arabic" w:cs="Traditional Arabic"/>
          <w:sz w:val="36"/>
          <w:szCs w:val="36"/>
          <w:rtl/>
          <w:lang w:bidi="ar-SY"/>
        </w:rPr>
        <w:t xml:space="preserve">. كما تم </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 xml:space="preserve">نشاء المؤسسة العامة </w:t>
      </w:r>
      <w:r w:rsidR="0020234B" w:rsidRPr="009221B6">
        <w:rPr>
          <w:rFonts w:ascii="Traditional Arabic" w:hAnsi="Traditional Arabic" w:cs="Traditional Arabic" w:hint="cs"/>
          <w:sz w:val="36"/>
          <w:szCs w:val="36"/>
          <w:rtl/>
          <w:lang w:bidi="ar-SY"/>
        </w:rPr>
        <w:t>للكهرباء</w:t>
      </w:r>
      <w:r w:rsidR="0020234B" w:rsidRPr="009221B6">
        <w:rPr>
          <w:rFonts w:ascii="Traditional Arabic" w:hAnsi="Traditional Arabic" w:cs="Traditional Arabic"/>
          <w:sz w:val="36"/>
          <w:szCs w:val="36"/>
          <w:rtl/>
          <w:lang w:bidi="ar-SY"/>
        </w:rPr>
        <w:t xml:space="preserve"> عا</w:t>
      </w:r>
      <w:r w:rsidR="0020234B" w:rsidRPr="009221B6">
        <w:rPr>
          <w:rFonts w:ascii="Traditional Arabic" w:hAnsi="Traditional Arabic" w:cs="Traditional Arabic" w:hint="cs"/>
          <w:sz w:val="36"/>
          <w:szCs w:val="36"/>
          <w:rtl/>
          <w:lang w:bidi="ar-SY"/>
        </w:rPr>
        <w:t>م</w:t>
      </w:r>
      <w:r w:rsidR="0020234B" w:rsidRPr="009221B6">
        <w:rPr>
          <w:rFonts w:ascii="Traditional Arabic" w:hAnsi="Traditional Arabic" w:cs="Traditional Arabic"/>
          <w:sz w:val="36"/>
          <w:szCs w:val="36"/>
          <w:rtl/>
          <w:lang w:bidi="ar-SY"/>
        </w:rPr>
        <w:t xml:space="preserve"> 1396هـ مرتبطة بوزارة الصناعة والكهرباء بهدف توفير خدمات الكهرباء في جميع مناطق المملكة </w:t>
      </w:r>
      <w:r w:rsidR="0020234B" w:rsidRPr="009221B6">
        <w:rPr>
          <w:rFonts w:ascii="Traditional Arabic" w:hAnsi="Traditional Arabic" w:cs="Traditional Arabic" w:hint="cs"/>
          <w:sz w:val="36"/>
          <w:szCs w:val="36"/>
          <w:rtl/>
          <w:lang w:bidi="ar-SY"/>
        </w:rPr>
        <w:t>للأغراض</w:t>
      </w:r>
      <w:r w:rsidR="0020234B" w:rsidRPr="009221B6">
        <w:rPr>
          <w:rFonts w:ascii="Traditional Arabic" w:hAnsi="Traditional Arabic" w:cs="Traditional Arabic"/>
          <w:sz w:val="36"/>
          <w:szCs w:val="36"/>
          <w:rtl/>
          <w:lang w:bidi="ar-SY"/>
        </w:rPr>
        <w:t xml:space="preserve"> الاستهلاكية وال</w:t>
      </w:r>
      <w:r w:rsidR="0020234B" w:rsidRPr="009221B6">
        <w:rPr>
          <w:rFonts w:ascii="Traditional Arabic" w:hAnsi="Traditional Arabic" w:cs="Traditional Arabic" w:hint="cs"/>
          <w:sz w:val="36"/>
          <w:szCs w:val="36"/>
          <w:rtl/>
          <w:lang w:bidi="ar-SY"/>
        </w:rPr>
        <w:t>إ</w:t>
      </w:r>
      <w:r w:rsidR="0020234B" w:rsidRPr="009221B6">
        <w:rPr>
          <w:rFonts w:ascii="Traditional Arabic" w:hAnsi="Traditional Arabic" w:cs="Traditional Arabic"/>
          <w:sz w:val="36"/>
          <w:szCs w:val="36"/>
          <w:rtl/>
          <w:lang w:bidi="ar-SY"/>
        </w:rPr>
        <w:t>نتاجية.</w:t>
      </w:r>
      <w:r w:rsidR="0020234B" w:rsidRPr="009221B6">
        <w:rPr>
          <w:rFonts w:ascii="Traditional Arabic" w:hAnsi="Traditional Arabic" w:cs="Traditional Arabic" w:hint="cs"/>
          <w:sz w:val="36"/>
          <w:szCs w:val="36"/>
          <w:rtl/>
          <w:lang w:bidi="ar-SY"/>
        </w:rPr>
        <w:t xml:space="preserve"> </w:t>
      </w:r>
      <w:r w:rsid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خطة التنمية الثالثة</w:t>
      </w:r>
      <w:r w:rsidR="008C244A" w:rsidRPr="008C244A">
        <w:rPr>
          <w:rFonts w:ascii="Traditional Arabic" w:hAnsi="Traditional Arabic" w:cs="Traditional Arabic" w:hint="cs"/>
          <w:sz w:val="36"/>
          <w:szCs w:val="36"/>
          <w:rtl/>
          <w:lang w:bidi="ar-SY"/>
        </w:rPr>
        <w:t>, 1405ه)</w:t>
      </w:r>
      <w:r w:rsidR="0020234B" w:rsidRPr="009221B6">
        <w:rPr>
          <w:rFonts w:ascii="Traditional Arabic" w:hAnsi="Traditional Arabic" w:cs="Traditional Arabic" w:hint="cs"/>
          <w:sz w:val="36"/>
          <w:szCs w:val="36"/>
          <w:rtl/>
          <w:lang w:bidi="ar-SY"/>
        </w:rPr>
        <w:t>.</w:t>
      </w:r>
    </w:p>
    <w:p w:rsidR="0020234B" w:rsidRPr="008C244A" w:rsidRDefault="00F00DC1" w:rsidP="00F00DC1">
      <w:pPr>
        <w:spacing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     </w:t>
      </w:r>
      <w:r w:rsidR="0020234B" w:rsidRPr="002C3E3F">
        <w:rPr>
          <w:rFonts w:ascii="Traditional Arabic" w:hAnsi="Traditional Arabic" w:cs="Traditional Arabic"/>
          <w:sz w:val="36"/>
          <w:szCs w:val="36"/>
          <w:rtl/>
          <w:lang w:bidi="ar-SY"/>
        </w:rPr>
        <w:t xml:space="preserve">واستمرت حكومة المملكة بتنفيذ العديد من المشاريع التنموية والاستثمارية لبناء البنية التحتية </w:t>
      </w:r>
      <w:r w:rsidR="0020234B" w:rsidRPr="002C3E3F">
        <w:rPr>
          <w:rFonts w:ascii="Traditional Arabic" w:hAnsi="Traditional Arabic" w:cs="Traditional Arabic" w:hint="cs"/>
          <w:sz w:val="36"/>
          <w:szCs w:val="36"/>
          <w:rtl/>
          <w:lang w:bidi="ar-SY"/>
        </w:rPr>
        <w:t>للمملكة،</w:t>
      </w:r>
      <w:r w:rsidR="0020234B" w:rsidRPr="002C3E3F">
        <w:rPr>
          <w:rFonts w:ascii="Traditional Arabic" w:hAnsi="Traditional Arabic" w:cs="Traditional Arabic"/>
          <w:sz w:val="36"/>
          <w:szCs w:val="36"/>
          <w:rtl/>
          <w:lang w:bidi="ar-SY"/>
        </w:rPr>
        <w:t xml:space="preserve"> ولزيادة تفعيل دور القطاع الخاص قد</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مت </w:t>
      </w:r>
      <w:r w:rsidR="0020234B" w:rsidRPr="002C3E3F">
        <w:rPr>
          <w:rFonts w:ascii="Traditional Arabic" w:hAnsi="Traditional Arabic" w:cs="Traditional Arabic" w:hint="cs"/>
          <w:sz w:val="36"/>
          <w:szCs w:val="36"/>
          <w:rtl/>
          <w:lang w:bidi="ar-SY"/>
        </w:rPr>
        <w:t>المملكة</w:t>
      </w:r>
      <w:r w:rsidR="0020234B" w:rsidRPr="002C3E3F">
        <w:rPr>
          <w:rFonts w:ascii="Traditional Arabic" w:hAnsi="Traditional Arabic" w:cs="Traditional Arabic"/>
          <w:sz w:val="36"/>
          <w:szCs w:val="36"/>
          <w:rtl/>
          <w:lang w:bidi="ar-SY"/>
        </w:rPr>
        <w:t xml:space="preserve"> العديد من </w:t>
      </w:r>
      <w:r w:rsidR="0020234B" w:rsidRPr="002C3E3F">
        <w:rPr>
          <w:rFonts w:ascii="Traditional Arabic" w:hAnsi="Traditional Arabic" w:cs="Traditional Arabic" w:hint="cs"/>
          <w:sz w:val="36"/>
          <w:szCs w:val="36"/>
          <w:rtl/>
          <w:lang w:bidi="ar-SY"/>
        </w:rPr>
        <w:t>التسهيلات</w:t>
      </w:r>
      <w:r w:rsidR="0020234B" w:rsidRPr="002C3E3F">
        <w:rPr>
          <w:rFonts w:ascii="Traditional Arabic" w:hAnsi="Traditional Arabic" w:cs="Traditional Arabic"/>
          <w:sz w:val="36"/>
          <w:szCs w:val="36"/>
          <w:rtl/>
          <w:lang w:bidi="ar-SY"/>
        </w:rPr>
        <w:t xml:space="preserve"> للمستثمر المحلي</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 وبدأت بالتخصيص لعدد من </w:t>
      </w:r>
      <w:r w:rsidR="0020234B" w:rsidRPr="002C3E3F">
        <w:rPr>
          <w:rFonts w:ascii="Traditional Arabic" w:hAnsi="Traditional Arabic" w:cs="Traditional Arabic" w:hint="cs"/>
          <w:sz w:val="36"/>
          <w:szCs w:val="36"/>
          <w:rtl/>
          <w:lang w:bidi="ar-SY"/>
        </w:rPr>
        <w:t>القطاعات</w:t>
      </w:r>
      <w:r w:rsidR="0020234B" w:rsidRPr="002C3E3F">
        <w:rPr>
          <w:rFonts w:ascii="Traditional Arabic" w:hAnsi="Traditional Arabic" w:cs="Traditional Arabic"/>
          <w:sz w:val="36"/>
          <w:szCs w:val="36"/>
          <w:rtl/>
          <w:lang w:bidi="ar-SY"/>
        </w:rPr>
        <w:t xml:space="preserve"> الحكومية لزيادة مساهمة القطاع الخاص في الناتج المحلي</w:t>
      </w:r>
      <w:r w:rsidR="0020234B" w:rsidRPr="002C3E3F">
        <w:rPr>
          <w:rFonts w:ascii="Traditional Arabic" w:hAnsi="Traditional Arabic" w:cs="Traditional Arabic" w:hint="cs"/>
          <w:sz w:val="36"/>
          <w:szCs w:val="36"/>
          <w:rtl/>
          <w:lang w:bidi="ar-SY"/>
        </w:rPr>
        <w:t>،</w:t>
      </w:r>
      <w:r w:rsidR="0020234B" w:rsidRPr="002C3E3F">
        <w:rPr>
          <w:rFonts w:ascii="Traditional Arabic" w:hAnsi="Traditional Arabic" w:cs="Traditional Arabic"/>
          <w:sz w:val="36"/>
          <w:szCs w:val="36"/>
          <w:rtl/>
          <w:lang w:bidi="ar-SY"/>
        </w:rPr>
        <w:t xml:space="preserve"> ولقد أكدت خطة التنمية السادسة على ضرورة استغلال رؤوس أموال القطاع الخاص في تمويل المشاريع الحكومية. ولقد بدأ صندوق </w:t>
      </w:r>
      <w:r w:rsidR="0020234B" w:rsidRPr="002C3E3F">
        <w:rPr>
          <w:rFonts w:ascii="Traditional Arabic" w:hAnsi="Traditional Arabic" w:cs="Traditional Arabic" w:hint="cs"/>
          <w:sz w:val="36"/>
          <w:szCs w:val="36"/>
          <w:rtl/>
          <w:lang w:bidi="ar-SY"/>
        </w:rPr>
        <w:t>الاستثمارات</w:t>
      </w:r>
      <w:r w:rsidR="0020234B" w:rsidRPr="002C3E3F">
        <w:rPr>
          <w:rFonts w:ascii="Traditional Arabic" w:hAnsi="Traditional Arabic" w:cs="Traditional Arabic"/>
          <w:sz w:val="36"/>
          <w:szCs w:val="36"/>
          <w:rtl/>
          <w:lang w:bidi="ar-SY"/>
        </w:rPr>
        <w:t xml:space="preserve"> </w:t>
      </w:r>
      <w:r w:rsidR="0020234B" w:rsidRPr="002C3E3F">
        <w:rPr>
          <w:rFonts w:ascii="Traditional Arabic" w:hAnsi="Traditional Arabic" w:cs="Traditional Arabic" w:hint="cs"/>
          <w:sz w:val="36"/>
          <w:szCs w:val="36"/>
          <w:rtl/>
          <w:lang w:bidi="ar-SY"/>
        </w:rPr>
        <w:t>العامة</w:t>
      </w:r>
      <w:r w:rsidR="0020234B" w:rsidRPr="002C3E3F">
        <w:rPr>
          <w:rFonts w:ascii="Traditional Arabic" w:hAnsi="Traditional Arabic" w:cs="Traditional Arabic"/>
          <w:sz w:val="36"/>
          <w:szCs w:val="36"/>
          <w:rtl/>
          <w:lang w:bidi="ar-SY"/>
        </w:rPr>
        <w:t xml:space="preserve"> بوضع ضوابط ولوائح تخصيص المنشآت الحكومية وذلك بعد صدور قرار المجلس الاقتصادي ال</w:t>
      </w:r>
      <w:r w:rsidR="0020234B" w:rsidRPr="002C3E3F">
        <w:rPr>
          <w:rFonts w:ascii="Traditional Arabic" w:hAnsi="Traditional Arabic" w:cs="Traditional Arabic" w:hint="cs"/>
          <w:sz w:val="36"/>
          <w:szCs w:val="36"/>
          <w:rtl/>
          <w:lang w:bidi="ar-SY"/>
        </w:rPr>
        <w:t>أ</w:t>
      </w:r>
      <w:r w:rsidR="0020234B" w:rsidRPr="002C3E3F">
        <w:rPr>
          <w:rFonts w:ascii="Traditional Arabic" w:hAnsi="Traditional Arabic" w:cs="Traditional Arabic"/>
          <w:sz w:val="36"/>
          <w:szCs w:val="36"/>
          <w:rtl/>
          <w:lang w:bidi="ar-SY"/>
        </w:rPr>
        <w:t xml:space="preserve">على رقم 1/23 وبتاريخ 5/62002م وذلك </w:t>
      </w:r>
      <w:r w:rsidR="0020234B" w:rsidRPr="002C3E3F">
        <w:rPr>
          <w:rFonts w:ascii="Traditional Arabic" w:hAnsi="Traditional Arabic" w:cs="Traditional Arabic" w:hint="cs"/>
          <w:sz w:val="36"/>
          <w:szCs w:val="36"/>
          <w:rtl/>
          <w:lang w:bidi="ar-SY"/>
        </w:rPr>
        <w:t>لإيجاد</w:t>
      </w:r>
      <w:r w:rsidR="0020234B" w:rsidRPr="002C3E3F">
        <w:rPr>
          <w:rFonts w:ascii="Traditional Arabic" w:hAnsi="Traditional Arabic" w:cs="Traditional Arabic"/>
          <w:sz w:val="36"/>
          <w:szCs w:val="36"/>
          <w:rtl/>
          <w:lang w:bidi="ar-SY"/>
        </w:rPr>
        <w:t xml:space="preserve"> المناخ المناسب لنجاح </w:t>
      </w:r>
      <w:r w:rsidR="0020234B" w:rsidRPr="008C244A">
        <w:rPr>
          <w:rFonts w:ascii="Traditional Arabic" w:hAnsi="Traditional Arabic" w:cs="Traditional Arabic"/>
          <w:sz w:val="36"/>
          <w:szCs w:val="36"/>
          <w:rtl/>
          <w:lang w:bidi="ar-SY"/>
        </w:rPr>
        <w:t>برنامج التخصيص</w:t>
      </w:r>
      <w:r w:rsidR="008C244A" w:rsidRPr="008C244A">
        <w:rPr>
          <w:rFonts w:ascii="Traditional Arabic" w:hAnsi="Traditional Arabic" w:cs="Traditional Arabic" w:hint="cs"/>
          <w:sz w:val="36"/>
          <w:szCs w:val="36"/>
          <w:rtl/>
          <w:lang w:bidi="ar-SY"/>
        </w:rPr>
        <w:t xml:space="preserve"> ( منجزات خطط التنمية, 1428ه)</w:t>
      </w:r>
    </w:p>
    <w:p w:rsidR="0020234B" w:rsidRPr="002C3E3F" w:rsidRDefault="0020234B" w:rsidP="00F00DC1">
      <w:pPr>
        <w:pStyle w:val="a3"/>
        <w:numPr>
          <w:ilvl w:val="0"/>
          <w:numId w:val="24"/>
        </w:numPr>
        <w:spacing w:line="240" w:lineRule="auto"/>
        <w:jc w:val="both"/>
        <w:rPr>
          <w:rFonts w:ascii="Traditional Arabic" w:hAnsi="Traditional Arabic" w:cs="Traditional Arabic"/>
          <w:sz w:val="40"/>
          <w:szCs w:val="40"/>
          <w:rtl/>
          <w:lang w:bidi="ar-SY"/>
        </w:rPr>
      </w:pPr>
      <w:r w:rsidRPr="002C3E3F">
        <w:rPr>
          <w:rFonts w:ascii="Traditional Arabic" w:hAnsi="Traditional Arabic" w:cs="Traditional Arabic"/>
          <w:b/>
          <w:bCs/>
          <w:sz w:val="40"/>
          <w:szCs w:val="40"/>
          <w:rtl/>
          <w:lang w:bidi="ar-SY"/>
        </w:rPr>
        <w:t>حوافز ومعوقات الاستثمار المحلي وال</w:t>
      </w:r>
      <w:r w:rsidRPr="002C3E3F">
        <w:rPr>
          <w:rFonts w:ascii="Traditional Arabic" w:hAnsi="Traditional Arabic" w:cs="Traditional Arabic" w:hint="cs"/>
          <w:b/>
          <w:bCs/>
          <w:sz w:val="40"/>
          <w:szCs w:val="40"/>
          <w:rtl/>
          <w:lang w:bidi="ar-SY"/>
        </w:rPr>
        <w:t>أ</w:t>
      </w:r>
      <w:r w:rsidRPr="002C3E3F">
        <w:rPr>
          <w:rFonts w:ascii="Traditional Arabic" w:hAnsi="Traditional Arabic" w:cs="Traditional Arabic"/>
          <w:b/>
          <w:bCs/>
          <w:sz w:val="40"/>
          <w:szCs w:val="40"/>
          <w:rtl/>
          <w:lang w:bidi="ar-SY"/>
        </w:rPr>
        <w:t>جنبي في المملكة العربية السعودية</w:t>
      </w:r>
      <w:r w:rsidR="00F00DC1">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 xml:space="preserve">التقرير السنوي </w:t>
      </w:r>
      <w:r w:rsidR="008C244A" w:rsidRPr="008C244A">
        <w:rPr>
          <w:rFonts w:ascii="Traditional Arabic" w:hAnsi="Traditional Arabic" w:cs="Traditional Arabic" w:hint="cs"/>
          <w:sz w:val="36"/>
          <w:szCs w:val="36"/>
          <w:rtl/>
          <w:lang w:bidi="ar-SY"/>
        </w:rPr>
        <w:t>لأداء</w:t>
      </w:r>
      <w:r w:rsidR="008C244A" w:rsidRPr="008C244A">
        <w:rPr>
          <w:rFonts w:ascii="Traditional Arabic" w:hAnsi="Traditional Arabic" w:cs="Traditional Arabic"/>
          <w:sz w:val="36"/>
          <w:szCs w:val="36"/>
          <w:rtl/>
          <w:lang w:bidi="ar-SY"/>
        </w:rPr>
        <w:t xml:space="preserve"> الاستثمارات</w:t>
      </w:r>
      <w:r w:rsidR="00F00DC1">
        <w:rPr>
          <w:rFonts w:ascii="Traditional Arabic" w:hAnsi="Traditional Arabic" w:cs="Traditional Arabic" w:hint="cs"/>
          <w:sz w:val="36"/>
          <w:szCs w:val="36"/>
          <w:rtl/>
          <w:lang w:bidi="ar-SY"/>
        </w:rPr>
        <w:t>،</w:t>
      </w:r>
      <w:r w:rsidR="008C244A" w:rsidRPr="008C244A">
        <w:rPr>
          <w:rFonts w:ascii="Traditional Arabic" w:hAnsi="Traditional Arabic" w:cs="Traditional Arabic"/>
          <w:sz w:val="36"/>
          <w:szCs w:val="36"/>
          <w:rtl/>
          <w:lang w:bidi="ar-SY"/>
        </w:rPr>
        <w:t xml:space="preserve"> 200</w:t>
      </w:r>
      <w:r w:rsidR="00702C63">
        <w:rPr>
          <w:rFonts w:ascii="Traditional Arabic" w:hAnsi="Traditional Arabic" w:cs="Traditional Arabic" w:hint="cs"/>
          <w:sz w:val="36"/>
          <w:szCs w:val="36"/>
          <w:rtl/>
          <w:lang w:bidi="ar-SY"/>
        </w:rPr>
        <w:t>6</w:t>
      </w:r>
      <w:r w:rsidR="008C244A" w:rsidRPr="008C244A">
        <w:rPr>
          <w:rFonts w:ascii="Traditional Arabic" w:hAnsi="Traditional Arabic" w:cs="Traditional Arabic" w:hint="cs"/>
          <w:sz w:val="36"/>
          <w:szCs w:val="36"/>
          <w:rtl/>
          <w:lang w:bidi="ar-SY"/>
        </w:rPr>
        <w:t>)</w:t>
      </w:r>
    </w:p>
    <w:p w:rsidR="0020234B" w:rsidRPr="002C3E3F" w:rsidRDefault="00F00DC1" w:rsidP="002C3E3F">
      <w:pPr>
        <w:spacing w:after="12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20234B" w:rsidRPr="002C3E3F">
        <w:rPr>
          <w:rFonts w:ascii="Traditional Arabic" w:hAnsi="Traditional Arabic" w:cs="Traditional Arabic"/>
          <w:sz w:val="36"/>
          <w:szCs w:val="36"/>
          <w:rtl/>
          <w:lang w:bidi="ar-SY"/>
        </w:rPr>
        <w:t>هنالك عدد من الجوانب ال</w:t>
      </w:r>
      <w:r w:rsidR="0020234B" w:rsidRPr="002C3E3F">
        <w:rPr>
          <w:rFonts w:ascii="Traditional Arabic" w:hAnsi="Traditional Arabic" w:cs="Traditional Arabic" w:hint="cs"/>
          <w:sz w:val="36"/>
          <w:szCs w:val="36"/>
          <w:rtl/>
          <w:lang w:bidi="ar-SY"/>
        </w:rPr>
        <w:t>إ</w:t>
      </w:r>
      <w:r w:rsidR="0020234B" w:rsidRPr="002C3E3F">
        <w:rPr>
          <w:rFonts w:ascii="Traditional Arabic" w:hAnsi="Traditional Arabic" w:cs="Traditional Arabic"/>
          <w:sz w:val="36"/>
          <w:szCs w:val="36"/>
          <w:rtl/>
          <w:lang w:bidi="ar-SY"/>
        </w:rPr>
        <w:t xml:space="preserve">يجابية في مناخ الاستثمار تعد مشجعة للاستثمارات الوطنية وجاذبة للاستثمارات </w:t>
      </w:r>
      <w:r w:rsidR="0020234B" w:rsidRPr="002C3E3F">
        <w:rPr>
          <w:rFonts w:ascii="Traditional Arabic" w:hAnsi="Traditional Arabic" w:cs="Traditional Arabic" w:hint="cs"/>
          <w:sz w:val="36"/>
          <w:szCs w:val="36"/>
          <w:rtl/>
          <w:lang w:bidi="ar-SY"/>
        </w:rPr>
        <w:t>الأجنبية،</w:t>
      </w:r>
      <w:r w:rsidR="0020234B" w:rsidRPr="002C3E3F">
        <w:rPr>
          <w:rFonts w:ascii="Traditional Arabic" w:hAnsi="Traditional Arabic" w:cs="Traditional Arabic"/>
          <w:sz w:val="36"/>
          <w:szCs w:val="36"/>
          <w:rtl/>
          <w:lang w:bidi="ar-SY"/>
        </w:rPr>
        <w:t xml:space="preserve"> وذلك طبقاً لما أظهرته </w:t>
      </w:r>
      <w:proofErr w:type="spellStart"/>
      <w:r w:rsidR="0020234B" w:rsidRPr="002C3E3F">
        <w:rPr>
          <w:rFonts w:ascii="Traditional Arabic" w:hAnsi="Traditional Arabic" w:cs="Traditional Arabic"/>
          <w:sz w:val="36"/>
          <w:szCs w:val="36"/>
          <w:rtl/>
          <w:lang w:bidi="ar-SY"/>
        </w:rPr>
        <w:t>المسوحات</w:t>
      </w:r>
      <w:proofErr w:type="spellEnd"/>
      <w:r w:rsidR="0020234B" w:rsidRPr="002C3E3F">
        <w:rPr>
          <w:rFonts w:ascii="Traditional Arabic" w:hAnsi="Traditional Arabic" w:cs="Traditional Arabic"/>
          <w:sz w:val="36"/>
          <w:szCs w:val="36"/>
          <w:rtl/>
          <w:lang w:bidi="ar-SY"/>
        </w:rPr>
        <w:t xml:space="preserve"> الميدانية التي قامت بها الهيئة العامة </w:t>
      </w:r>
      <w:r w:rsidR="0020234B" w:rsidRPr="002C3E3F">
        <w:rPr>
          <w:rFonts w:ascii="Traditional Arabic" w:hAnsi="Traditional Arabic" w:cs="Traditional Arabic" w:hint="cs"/>
          <w:sz w:val="36"/>
          <w:szCs w:val="36"/>
          <w:rtl/>
          <w:lang w:bidi="ar-SY"/>
        </w:rPr>
        <w:t>للاستثمار،</w:t>
      </w:r>
      <w:r w:rsidR="0020234B" w:rsidRPr="002C3E3F">
        <w:rPr>
          <w:rFonts w:ascii="Traditional Arabic" w:hAnsi="Traditional Arabic" w:cs="Traditional Arabic"/>
          <w:sz w:val="36"/>
          <w:szCs w:val="36"/>
          <w:rtl/>
          <w:lang w:bidi="ar-SY"/>
        </w:rPr>
        <w:t xml:space="preserve"> ومن أهم المزايا والحوافز المتوافرة في بيئة الاستثمار هي:</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تحرر السياسات والأنظمة التي تحكم الاستثمار والأعمال الاقتصادية في </w:t>
      </w:r>
      <w:r w:rsidRPr="002C3E3F">
        <w:rPr>
          <w:rFonts w:ascii="Traditional Arabic" w:hAnsi="Traditional Arabic" w:cs="Traditional Arabic" w:hint="cs"/>
          <w:sz w:val="36"/>
          <w:szCs w:val="36"/>
          <w:rtl/>
          <w:lang w:bidi="ar-SY"/>
        </w:rPr>
        <w:t>المملكة،</w:t>
      </w:r>
      <w:r w:rsidRPr="002C3E3F">
        <w:rPr>
          <w:rFonts w:ascii="Traditional Arabic" w:hAnsi="Traditional Arabic" w:cs="Traditional Arabic"/>
          <w:sz w:val="36"/>
          <w:szCs w:val="36"/>
          <w:rtl/>
          <w:lang w:bidi="ar-SY"/>
        </w:rPr>
        <w:t xml:space="preserve"> والاتجاه نحو المساواة في المعاملة للاستثمارات المحلية والأجنبية.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انخفاض تكاليف وحدات العمل في قطاع الشركات الصناعية وقطاع المقاولات.</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ارتفاع الإنتاجية النسبية للعمالة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لكنها أقل من الدول المتقدمة.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نزاهة وقلة معدل تكرار </w:t>
      </w:r>
      <w:proofErr w:type="spellStart"/>
      <w:r w:rsidRPr="002C3E3F">
        <w:rPr>
          <w:rFonts w:ascii="Traditional Arabic" w:hAnsi="Traditional Arabic" w:cs="Traditional Arabic"/>
          <w:sz w:val="36"/>
          <w:szCs w:val="36"/>
          <w:rtl/>
          <w:lang w:bidi="ar-SY"/>
        </w:rPr>
        <w:t>التفتيشات</w:t>
      </w:r>
      <w:proofErr w:type="spellEnd"/>
      <w:r w:rsidRPr="002C3E3F">
        <w:rPr>
          <w:rFonts w:ascii="Traditional Arabic" w:hAnsi="Traditional Arabic" w:cs="Traditional Arabic"/>
          <w:sz w:val="36"/>
          <w:szCs w:val="36"/>
          <w:rtl/>
          <w:lang w:bidi="ar-SY"/>
        </w:rPr>
        <w:t xml:space="preserve"> الحكومية على المنشآت الحكومية.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تميز أنظمة الاستيراد والتصدير ببساطة الإجراءات وخلوها من التعقيد.</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توفر الطاقة الكهربائية واستقرار إمداداتها </w:t>
      </w:r>
      <w:r w:rsidRPr="002C3E3F">
        <w:rPr>
          <w:rFonts w:ascii="Traditional Arabic" w:hAnsi="Traditional Arabic" w:cs="Traditional Arabic" w:hint="cs"/>
          <w:sz w:val="36"/>
          <w:szCs w:val="36"/>
          <w:rtl/>
          <w:lang w:bidi="ar-SY"/>
        </w:rPr>
        <w:t>بالمملكة،</w:t>
      </w:r>
      <w:r w:rsidRPr="002C3E3F">
        <w:rPr>
          <w:rFonts w:ascii="Traditional Arabic" w:hAnsi="Traditional Arabic" w:cs="Traditional Arabic"/>
          <w:sz w:val="36"/>
          <w:szCs w:val="36"/>
          <w:rtl/>
          <w:lang w:bidi="ar-SY"/>
        </w:rPr>
        <w:t xml:space="preserve"> وتشكل الخسائر الإنتاجية بسبب مشكلات الطاقة أقل من 3%.</w:t>
      </w:r>
    </w:p>
    <w:p w:rsidR="0020234B" w:rsidRDefault="0020234B" w:rsidP="008B4669">
      <w:pPr>
        <w:pStyle w:val="a3"/>
        <w:numPr>
          <w:ilvl w:val="0"/>
          <w:numId w:val="16"/>
        </w:numPr>
        <w:spacing w:after="120" w:line="240" w:lineRule="auto"/>
        <w:jc w:val="both"/>
        <w:rPr>
          <w:rFonts w:ascii="Traditional Arabic" w:hAnsi="Traditional Arabic" w:cs="Traditional Arabic" w:hint="cs"/>
          <w:sz w:val="36"/>
          <w:szCs w:val="36"/>
          <w:lang w:bidi="ar-SY"/>
        </w:rPr>
      </w:pPr>
      <w:r w:rsidRPr="002C3E3F">
        <w:rPr>
          <w:rFonts w:ascii="Traditional Arabic" w:hAnsi="Traditional Arabic" w:cs="Traditional Arabic"/>
          <w:sz w:val="36"/>
          <w:szCs w:val="36"/>
          <w:rtl/>
          <w:lang w:bidi="ar-SY"/>
        </w:rPr>
        <w:t>تتم عمليتا التمويل المصرفي للشركات السعودية لتلبية المتطلبات الرأسمالية للتشغيل من خلال السحب على المكشوف.</w:t>
      </w:r>
    </w:p>
    <w:p w:rsidR="00F00DC1" w:rsidRPr="002C3E3F" w:rsidRDefault="00F00DC1" w:rsidP="00F00DC1">
      <w:pPr>
        <w:pStyle w:val="a3"/>
        <w:spacing w:after="120" w:line="240" w:lineRule="auto"/>
        <w:ind w:left="360"/>
        <w:jc w:val="both"/>
        <w:rPr>
          <w:rFonts w:ascii="Traditional Arabic" w:hAnsi="Traditional Arabic" w:cs="Traditional Arabic"/>
          <w:sz w:val="36"/>
          <w:szCs w:val="36"/>
          <w:rtl/>
          <w:lang w:bidi="ar-SY"/>
        </w:rPr>
      </w:pPr>
    </w:p>
    <w:p w:rsidR="0020234B" w:rsidRPr="002C3E3F" w:rsidRDefault="0020234B" w:rsidP="0020234B">
      <w:pPr>
        <w:spacing w:after="12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lastRenderedPageBreak/>
        <w:t>وفي المقابل</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ظهر هناك عدد من العوائق في بيئة الاستثمار في المملكة العربية السعودية </w:t>
      </w:r>
      <w:r w:rsidRPr="002C3E3F">
        <w:rPr>
          <w:rFonts w:ascii="Traditional Arabic" w:hAnsi="Traditional Arabic" w:cs="Traditional Arabic" w:hint="cs"/>
          <w:sz w:val="36"/>
          <w:szCs w:val="36"/>
          <w:rtl/>
          <w:lang w:bidi="ar-SY"/>
        </w:rPr>
        <w:t>منها:</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تطبيق السعودة دون رفع كفاءة العمالة الوطنية الذي أدى إلى تدني الإنتاجية في منشآت الأعمال.</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صعوبة دخول المستثمرين والحصول على التراخيص لممارسة الأعمال مما يحد من المنافسة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ومن ثم يضعف الحافز الأساسي للمنشآت لتحسين الإنتاجية والنمو والابتكار.</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ع</w:t>
      </w:r>
      <w:r w:rsidRPr="002C3E3F">
        <w:rPr>
          <w:rFonts w:ascii="Traditional Arabic" w:hAnsi="Traditional Arabic" w:cs="Traditional Arabic" w:hint="cs"/>
          <w:sz w:val="36"/>
          <w:szCs w:val="36"/>
          <w:rtl/>
          <w:lang w:bidi="ar-SY"/>
        </w:rPr>
        <w:t>د</w:t>
      </w:r>
      <w:r w:rsidRPr="002C3E3F">
        <w:rPr>
          <w:rFonts w:ascii="Traditional Arabic" w:hAnsi="Traditional Arabic" w:cs="Traditional Arabic"/>
          <w:sz w:val="36"/>
          <w:szCs w:val="36"/>
          <w:rtl/>
          <w:lang w:bidi="ar-SY"/>
        </w:rPr>
        <w:t>م توفر الأراضي الصناعية المطو</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رة لاستخدامات الصناعية.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عدم توفر مصادر حقيقية للتمويل بخلاف المصادر </w:t>
      </w:r>
      <w:r w:rsidRPr="002C3E3F">
        <w:rPr>
          <w:rFonts w:ascii="Traditional Arabic" w:hAnsi="Traditional Arabic" w:cs="Traditional Arabic" w:hint="cs"/>
          <w:sz w:val="36"/>
          <w:szCs w:val="36"/>
          <w:rtl/>
          <w:lang w:bidi="ar-SY"/>
        </w:rPr>
        <w:t>الحكومية،</w:t>
      </w:r>
      <w:r w:rsidRPr="002C3E3F">
        <w:rPr>
          <w:rFonts w:ascii="Traditional Arabic" w:hAnsi="Traditional Arabic" w:cs="Traditional Arabic"/>
          <w:sz w:val="36"/>
          <w:szCs w:val="36"/>
          <w:rtl/>
          <w:lang w:bidi="ar-SY"/>
        </w:rPr>
        <w:t xml:space="preserve"> كما أن الهيكل القانوني لحماية المقرضين غير </w:t>
      </w:r>
      <w:r w:rsidRPr="002C3E3F">
        <w:rPr>
          <w:rFonts w:ascii="Traditional Arabic" w:hAnsi="Traditional Arabic" w:cs="Traditional Arabic" w:hint="cs"/>
          <w:sz w:val="36"/>
          <w:szCs w:val="36"/>
          <w:rtl/>
          <w:lang w:bidi="ar-SY"/>
        </w:rPr>
        <w:t>كامل.</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 xml:space="preserve">ضعف التنسيق بين الجهات </w:t>
      </w:r>
      <w:r w:rsidRPr="002C3E3F">
        <w:rPr>
          <w:rFonts w:ascii="Traditional Arabic" w:hAnsi="Traditional Arabic" w:cs="Traditional Arabic" w:hint="cs"/>
          <w:sz w:val="36"/>
          <w:szCs w:val="36"/>
          <w:rtl/>
          <w:lang w:bidi="ar-SY"/>
        </w:rPr>
        <w:t>الحكومية،</w:t>
      </w:r>
      <w:r w:rsidRPr="002C3E3F">
        <w:rPr>
          <w:rFonts w:ascii="Traditional Arabic" w:hAnsi="Traditional Arabic" w:cs="Traditional Arabic"/>
          <w:sz w:val="36"/>
          <w:szCs w:val="36"/>
          <w:rtl/>
          <w:lang w:bidi="ar-SY"/>
        </w:rPr>
        <w:t xml:space="preserve"> كما أن عدداً كبيراً من الأجهزة يشرف على نفس الجهة.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صعوبة الحصول على تأثيرات دخول للمملكة.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تفرقة معدلات الضرائب بين المنشآت الحكومية والأجنبية.</w:t>
      </w:r>
    </w:p>
    <w:p w:rsidR="0020234B" w:rsidRPr="002C3E3F" w:rsidRDefault="0020234B" w:rsidP="008B4669">
      <w:pPr>
        <w:pStyle w:val="a3"/>
        <w:numPr>
          <w:ilvl w:val="0"/>
          <w:numId w:val="16"/>
        </w:numPr>
        <w:spacing w:after="120" w:line="240" w:lineRule="auto"/>
        <w:jc w:val="both"/>
        <w:rPr>
          <w:rFonts w:ascii="Traditional Arabic" w:hAnsi="Traditional Arabic" w:cs="Traditional Arabic"/>
          <w:sz w:val="36"/>
          <w:szCs w:val="36"/>
          <w:lang w:bidi="ar-SY"/>
        </w:rPr>
      </w:pPr>
      <w:r w:rsidRPr="002C3E3F">
        <w:rPr>
          <w:rFonts w:ascii="Traditional Arabic" w:hAnsi="Traditional Arabic" w:cs="Traditional Arabic"/>
          <w:sz w:val="36"/>
          <w:szCs w:val="36"/>
          <w:rtl/>
          <w:lang w:bidi="ar-SY"/>
        </w:rPr>
        <w:t>بطء التسديدات الحكومية لمستحقات المقاولين.</w:t>
      </w:r>
    </w:p>
    <w:p w:rsidR="0020234B" w:rsidRPr="008C244A" w:rsidRDefault="0020234B" w:rsidP="008B4669">
      <w:pPr>
        <w:pStyle w:val="a3"/>
        <w:numPr>
          <w:ilvl w:val="0"/>
          <w:numId w:val="16"/>
        </w:numPr>
        <w:spacing w:after="12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ضرورة حصول الأجانب على إذن قبل إصدارهم الصكوك والسندات المالية.</w:t>
      </w:r>
    </w:p>
    <w:p w:rsidR="003743AB" w:rsidRPr="003743AB" w:rsidRDefault="003743AB" w:rsidP="00F00DC1">
      <w:pPr>
        <w:rPr>
          <w:rFonts w:ascii="Traditional Arabic" w:hAnsi="Traditional Arabic" w:cs="Traditional Arabic"/>
          <w:b/>
          <w:bCs/>
          <w:sz w:val="44"/>
          <w:szCs w:val="44"/>
          <w:rtl/>
          <w:lang w:bidi="ar-SY"/>
        </w:rPr>
      </w:pPr>
      <w:r>
        <w:rPr>
          <w:rFonts w:ascii="Traditional Arabic" w:hAnsi="Traditional Arabic" w:cs="Traditional Arabic" w:hint="cs"/>
          <w:b/>
          <w:bCs/>
          <w:sz w:val="44"/>
          <w:szCs w:val="44"/>
          <w:rtl/>
          <w:lang w:bidi="ar-SY"/>
        </w:rPr>
        <w:t>ثالثاً</w:t>
      </w:r>
      <w:r w:rsidRPr="003743AB">
        <w:rPr>
          <w:rFonts w:ascii="Traditional Arabic" w:hAnsi="Traditional Arabic" w:cs="Traditional Arabic"/>
          <w:b/>
          <w:bCs/>
          <w:sz w:val="44"/>
          <w:szCs w:val="44"/>
          <w:rtl/>
          <w:lang w:bidi="ar-SY"/>
        </w:rPr>
        <w:t xml:space="preserve"> تطور القطاع الصناعي</w:t>
      </w:r>
      <w:r w:rsidRPr="003743AB">
        <w:rPr>
          <w:rFonts w:ascii="Traditional Arabic" w:hAnsi="Traditional Arabic" w:cs="Traditional Arabic" w:hint="cs"/>
          <w:b/>
          <w:bCs/>
          <w:sz w:val="44"/>
          <w:szCs w:val="44"/>
          <w:rtl/>
          <w:lang w:bidi="ar-SY"/>
        </w:rPr>
        <w:t xml:space="preserve"> السعودي</w:t>
      </w:r>
    </w:p>
    <w:p w:rsidR="003743AB" w:rsidRPr="002C3E3F" w:rsidRDefault="00F00DC1" w:rsidP="008B4669">
      <w:pPr>
        <w:pStyle w:val="a3"/>
        <w:numPr>
          <w:ilvl w:val="0"/>
          <w:numId w:val="25"/>
        </w:numPr>
        <w:jc w:val="both"/>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مقدمة</w:t>
      </w:r>
      <w:r w:rsidR="003743AB" w:rsidRPr="002C3E3F">
        <w:rPr>
          <w:rFonts w:ascii="Traditional Arabic" w:hAnsi="Traditional Arabic" w:cs="Traditional Arabic" w:hint="cs"/>
          <w:b/>
          <w:bCs/>
          <w:sz w:val="40"/>
          <w:szCs w:val="40"/>
          <w:rtl/>
          <w:lang w:bidi="ar-SY"/>
        </w:rPr>
        <w:t>:</w:t>
      </w:r>
    </w:p>
    <w:p w:rsidR="00F00DC1" w:rsidRDefault="00F00DC1" w:rsidP="00F00DC1">
      <w:pPr>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 xml:space="preserve">تعد تنمية القطاع الصناعي من الأولويات الخاصة بتنمية القطاعات الاقتصادية والاجتماعية؛ وذلك لكون الصناعة نشاطاً اقتصادياً قادراً على تأمين متطلبات السكان المتنوعة، بالإضافة إلى </w:t>
      </w:r>
      <w:proofErr w:type="spellStart"/>
      <w:r w:rsidR="003743AB" w:rsidRPr="002C3E3F">
        <w:rPr>
          <w:rFonts w:ascii="Traditional Arabic" w:hAnsi="Traditional Arabic" w:cs="Traditional Arabic" w:hint="cs"/>
          <w:sz w:val="36"/>
          <w:szCs w:val="36"/>
          <w:rtl/>
          <w:lang w:bidi="ar-SY"/>
        </w:rPr>
        <w:t>الوفورات</w:t>
      </w:r>
      <w:proofErr w:type="spellEnd"/>
      <w:r w:rsidR="003743AB" w:rsidRPr="002C3E3F">
        <w:rPr>
          <w:rFonts w:ascii="Traditional Arabic" w:hAnsi="Traditional Arabic" w:cs="Traditional Arabic" w:hint="cs"/>
          <w:sz w:val="36"/>
          <w:szCs w:val="36"/>
          <w:rtl/>
          <w:lang w:bidi="ar-SY"/>
        </w:rPr>
        <w:t xml:space="preserve"> الاقتصادية والاجتماعية الممكن خلقها في المجتمعات القائمة فيها. لذلك تمثل الصناعة النشاط الاقتصادي الوحيد القادر على تحقيق أعلى معدل للنمو الاقتصادي في زمن قياسي، والذي يساعد على تنويع القاعدة الاقتصادية.</w:t>
      </w:r>
    </w:p>
    <w:p w:rsidR="0020234B" w:rsidRPr="002C3E3F" w:rsidRDefault="00F00DC1" w:rsidP="00F00DC1">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     </w:t>
      </w:r>
      <w:r w:rsidR="003743AB" w:rsidRPr="002C3E3F">
        <w:rPr>
          <w:rFonts w:ascii="Traditional Arabic" w:hAnsi="Traditional Arabic" w:cs="Traditional Arabic" w:hint="cs"/>
          <w:sz w:val="36"/>
          <w:szCs w:val="36"/>
          <w:rtl/>
          <w:lang w:bidi="ar-SY"/>
        </w:rPr>
        <w:t>لقد أولت حكومة المملكة العربية السعودية من خلال خطط التنمية الخمسية أهمية خاصة للقطاع الصناعي انطلاقاً من أهمية هذا القطاع في تحقيق الاستفادة القصوى من الموارد المتوفرة وتنويع مصادر الدخل؛ وذلك من خلال قيامها مباشرة بإنشاء المشروعات الصناعية.</w:t>
      </w:r>
      <w:r w:rsidR="003743AB" w:rsidRPr="002C3E3F">
        <w:rPr>
          <w:rFonts w:ascii="Traditional Arabic" w:hAnsi="Traditional Arabic" w:cs="Traditional Arabic"/>
          <w:sz w:val="36"/>
          <w:szCs w:val="36"/>
          <w:rtl/>
          <w:lang w:bidi="ar-SY"/>
        </w:rPr>
        <w:t xml:space="preserve"> و</w:t>
      </w:r>
      <w:r w:rsidR="003743AB" w:rsidRPr="002C3E3F">
        <w:rPr>
          <w:rFonts w:ascii="Traditional Arabic" w:hAnsi="Traditional Arabic" w:cs="Traditional Arabic" w:hint="cs"/>
          <w:sz w:val="36"/>
          <w:szCs w:val="36"/>
          <w:rtl/>
          <w:lang w:bidi="ar-SY"/>
        </w:rPr>
        <w:t>تقديم</w:t>
      </w:r>
      <w:r w:rsidR="003743AB" w:rsidRPr="002C3E3F">
        <w:rPr>
          <w:rFonts w:ascii="Traditional Arabic" w:hAnsi="Traditional Arabic" w:cs="Traditional Arabic"/>
          <w:sz w:val="36"/>
          <w:szCs w:val="36"/>
          <w:rtl/>
          <w:lang w:bidi="ar-SY"/>
        </w:rPr>
        <w:t xml:space="preserve"> جميع وسائل الدعم والتشجيع</w:t>
      </w:r>
      <w:r w:rsidR="003743AB" w:rsidRPr="002C3E3F">
        <w:rPr>
          <w:rFonts w:ascii="Traditional Arabic" w:hAnsi="Traditional Arabic" w:cs="Traditional Arabic" w:hint="cs"/>
          <w:sz w:val="36"/>
          <w:szCs w:val="36"/>
          <w:rtl/>
          <w:lang w:bidi="ar-SY"/>
        </w:rPr>
        <w:t xml:space="preserve"> للقطاع الخاص وتحفيزه</w:t>
      </w:r>
      <w:r w:rsidR="003743AB" w:rsidRPr="002C3E3F">
        <w:rPr>
          <w:rFonts w:ascii="Traditional Arabic" w:hAnsi="Traditional Arabic" w:cs="Traditional Arabic"/>
          <w:sz w:val="36"/>
          <w:szCs w:val="36"/>
          <w:rtl/>
          <w:lang w:bidi="ar-SY"/>
        </w:rPr>
        <w:t>، ونتيجة لذلك فقد خطت الصناعة السعودية خطوات كبيرة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وتمثل ذلك </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بصورة أساسية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في التطور الذي شهدته الاستثمارات الصناعية منذ إنشاء صندوق التنمية الصناعية السعودي</w:t>
      </w:r>
    </w:p>
    <w:p w:rsidR="003743AB" w:rsidRPr="002C3E3F" w:rsidRDefault="003743AB" w:rsidP="008B4669">
      <w:pPr>
        <w:pStyle w:val="a3"/>
        <w:numPr>
          <w:ilvl w:val="0"/>
          <w:numId w:val="25"/>
        </w:numPr>
        <w:jc w:val="both"/>
        <w:rPr>
          <w:rFonts w:ascii="Traditional Arabic" w:hAnsi="Traditional Arabic" w:cs="Traditional Arabic"/>
          <w:b/>
          <w:bCs/>
          <w:sz w:val="40"/>
          <w:szCs w:val="40"/>
          <w:rtl/>
          <w:lang w:bidi="ar-SY"/>
        </w:rPr>
      </w:pPr>
      <w:r w:rsidRPr="002C3E3F">
        <w:rPr>
          <w:rFonts w:ascii="Traditional Arabic" w:hAnsi="Traditional Arabic" w:cs="Traditional Arabic" w:hint="cs"/>
          <w:b/>
          <w:bCs/>
          <w:sz w:val="40"/>
          <w:szCs w:val="40"/>
          <w:rtl/>
          <w:lang w:bidi="ar-SY"/>
        </w:rPr>
        <w:t>أهداف السياسة الصناعية :</w:t>
      </w:r>
    </w:p>
    <w:p w:rsidR="0020234B" w:rsidRPr="008C244A" w:rsidRDefault="00F00DC1" w:rsidP="008C244A">
      <w:pPr>
        <w:pStyle w:val="a4"/>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أكدت</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خطط</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المتعاقبة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المملكة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العربية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السعودية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على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أهمية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التصنيع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لكونه</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البديل الأمثل</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للإسراع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تحقيق</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أهداف</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الرامية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إلى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تنويع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مصادر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الدخل،</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وتخفيف</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الاعتماد</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على إنتاج</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وتصدير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النفط</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الخام،</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وزيادة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مساهمة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القطاع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الخاص</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النشاط الاقتصادي،</w:t>
      </w:r>
      <w:r w:rsidR="008C244A">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وتوفير</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فرص وظيفية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جديدة،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وتنمية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القوى</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العاملة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الوطنية،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وإرساء</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قاعدة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تقنية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صلبة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وحديثة</w:t>
      </w:r>
      <w:r w:rsidR="008C244A">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خطة التنمية السادسة، ص 238</w:t>
      </w:r>
      <w:r w:rsidR="008C244A">
        <w:rPr>
          <w:rFonts w:ascii="Traditional Arabic" w:hAnsi="Traditional Arabic" w:cs="Traditional Arabic" w:hint="cs"/>
          <w:sz w:val="36"/>
          <w:szCs w:val="36"/>
          <w:rtl/>
          <w:lang w:bidi="ar-SY"/>
        </w:rPr>
        <w:t>)</w:t>
      </w:r>
      <w:r w:rsidR="003743AB" w:rsidRPr="002C3E3F">
        <w:rPr>
          <w:rFonts w:ascii="Traditional Arabic" w:hAnsi="Traditional Arabic" w:cs="Traditional Arabic" w:hint="cs"/>
          <w:sz w:val="36"/>
          <w:szCs w:val="36"/>
          <w:rtl/>
          <w:lang w:bidi="ar-SY"/>
        </w:rPr>
        <w:t>.</w:t>
      </w:r>
    </w:p>
    <w:p w:rsidR="003743AB" w:rsidRPr="002C3E3F" w:rsidRDefault="00F00DC1" w:rsidP="003743AB">
      <w:pPr>
        <w:spacing w:after="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 xml:space="preserve">تهدف السياسة الاقتصادية لحكومة المملكة العربية السعودية إلى تنويع القاعدة الاقتصادية من خلال تقليل الاعتماد الأساسي السائد اليوم على قطاع تصدير الزيت الخام، ولكن يبدو أنه من المؤكد استمرار هذا القطاع في احتلال المركز الأول بالنسبة للموارد الأخرى، إذ </w:t>
      </w:r>
      <w:r w:rsidR="003743AB" w:rsidRPr="002C3E3F">
        <w:rPr>
          <w:rFonts w:ascii="Traditional Arabic" w:hAnsi="Traditional Arabic" w:cs="Traditional Arabic" w:hint="cs"/>
          <w:sz w:val="36"/>
          <w:szCs w:val="36"/>
          <w:rtl/>
          <w:lang w:bidi="ar-SY"/>
        </w:rPr>
        <w:t>إ</w:t>
      </w:r>
      <w:r w:rsidR="003743AB" w:rsidRPr="002C3E3F">
        <w:rPr>
          <w:rFonts w:ascii="Traditional Arabic" w:hAnsi="Traditional Arabic" w:cs="Traditional Arabic"/>
          <w:sz w:val="36"/>
          <w:szCs w:val="36"/>
          <w:rtl/>
          <w:lang w:bidi="ar-SY"/>
        </w:rPr>
        <w:t>ن عائداته الضخمة تكوّن مصدر التمويل الرئيس لمشاريع التنمية الاقتصادية والاجتماعية.</w:t>
      </w:r>
    </w:p>
    <w:p w:rsidR="003743AB" w:rsidRPr="002C3E3F" w:rsidRDefault="003743AB" w:rsidP="003743AB">
      <w:pPr>
        <w:spacing w:after="0"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xml:space="preserve">أما أهداف قطاع الصناعات التحويلية فقد حددت </w:t>
      </w:r>
      <w:r w:rsidRPr="002C3E3F">
        <w:rPr>
          <w:rFonts w:ascii="Traditional Arabic" w:hAnsi="Traditional Arabic" w:cs="Traditional Arabic" w:hint="cs"/>
          <w:sz w:val="36"/>
          <w:szCs w:val="36"/>
          <w:rtl/>
          <w:lang w:bidi="ar-SY"/>
        </w:rPr>
        <w:t>بالآتي:</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رفع طاقة الاقتصاد الوطني الإنتاجية بحيث يتمكن من إنتاج مجموعة متنوعة من السلع، وبتكاليف تساعده على المنافسة في الأسواق المحلية والخارجية.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xml:space="preserve">الاستفادة من المزايا الكبيرة التي </w:t>
      </w:r>
      <w:proofErr w:type="spellStart"/>
      <w:r w:rsidRPr="002C3E3F">
        <w:rPr>
          <w:rFonts w:ascii="Traditional Arabic" w:hAnsi="Traditional Arabic" w:cs="Traditional Arabic"/>
          <w:sz w:val="36"/>
          <w:szCs w:val="36"/>
          <w:rtl/>
          <w:lang w:bidi="ar-SY"/>
        </w:rPr>
        <w:t>تتيحها</w:t>
      </w:r>
      <w:proofErr w:type="spellEnd"/>
      <w:r w:rsidRPr="002C3E3F">
        <w:rPr>
          <w:rFonts w:ascii="Traditional Arabic" w:hAnsi="Traditional Arabic" w:cs="Traditional Arabic"/>
          <w:sz w:val="36"/>
          <w:szCs w:val="36"/>
          <w:rtl/>
          <w:lang w:bidi="ar-SY"/>
        </w:rPr>
        <w:t xml:space="preserve"> الأسعار المنخفضة للطاقة والكميات الوفيرة من المواد الخام الناتجة عن البترول ومشتقاته الصناعية والثروات الزراعية والمعدنية والسمكية واستغلال هذه المزايا والموارد لتنويع القاعدة الصناعية.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lastRenderedPageBreak/>
        <w:t>توسيع وتعميق صلات المملكة بالتكنولوجيا العالمية الحديثة.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تشجيع الاستفادة من كامل طاقات القطاع الخاص في الصناعات التحويلية.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تحقيق تنمية صناعية إقليمية متوازنة.</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رفع إنتاجية القطاع الصناعي بتشجيع قيام المصانع ذات الطاقات الإنتاجية المثلى.</w:t>
      </w:r>
    </w:p>
    <w:p w:rsidR="003743AB"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 xml:space="preserve">تقليل اعتماد الصناعة على العمال غير </w:t>
      </w:r>
      <w:r w:rsidRPr="002C3E3F">
        <w:rPr>
          <w:rFonts w:ascii="Traditional Arabic" w:hAnsi="Traditional Arabic" w:cs="Traditional Arabic" w:hint="cs"/>
          <w:sz w:val="36"/>
          <w:szCs w:val="36"/>
          <w:rtl/>
          <w:lang w:bidi="ar-SY"/>
        </w:rPr>
        <w:t>السعوديين</w:t>
      </w:r>
      <w:r w:rsid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وذلك من خلال تطوير المهارات الوطنية بتنمية إمكانيات التعليم الفني </w:t>
      </w:r>
      <w:r w:rsidRPr="002C3E3F">
        <w:rPr>
          <w:rFonts w:ascii="Traditional Arabic" w:hAnsi="Traditional Arabic" w:cs="Traditional Arabic" w:hint="cs"/>
          <w:sz w:val="36"/>
          <w:szCs w:val="36"/>
          <w:rtl/>
          <w:lang w:bidi="ar-SY"/>
        </w:rPr>
        <w:t>والعام،</w:t>
      </w:r>
      <w:r w:rsidR="00F00DC1">
        <w:rPr>
          <w:rFonts w:ascii="Traditional Arabic" w:hAnsi="Traditional Arabic" w:cs="Traditional Arabic" w:hint="cs"/>
          <w:sz w:val="36"/>
          <w:szCs w:val="36"/>
          <w:rtl/>
          <w:lang w:bidi="ar-SY"/>
        </w:rPr>
        <w:t xml:space="preserve"> </w:t>
      </w:r>
      <w:r w:rsidR="002C3E3F">
        <w:rPr>
          <w:rFonts w:ascii="Traditional Arabic" w:hAnsi="Traditional Arabic" w:cs="Traditional Arabic"/>
          <w:sz w:val="36"/>
          <w:szCs w:val="36"/>
          <w:rtl/>
          <w:lang w:bidi="ar-SY"/>
        </w:rPr>
        <w:t>والأخذ بأسلوب التدريب على رأس</w:t>
      </w:r>
      <w:r w:rsid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العمل.</w:t>
      </w:r>
    </w:p>
    <w:p w:rsidR="002C3E3F" w:rsidRPr="002C3E3F" w:rsidRDefault="003743AB" w:rsidP="008B4669">
      <w:pPr>
        <w:numPr>
          <w:ilvl w:val="0"/>
          <w:numId w:val="17"/>
        </w:numPr>
        <w:spacing w:before="100" w:beforeAutospacing="1" w:after="100" w:afterAutospacing="1" w:line="240" w:lineRule="auto"/>
        <w:jc w:val="both"/>
        <w:rPr>
          <w:rFonts w:ascii="Traditional Arabic" w:hAnsi="Traditional Arabic" w:cs="Traditional Arabic"/>
          <w:sz w:val="32"/>
          <w:szCs w:val="32"/>
          <w:lang w:bidi="ar-SY"/>
        </w:rPr>
      </w:pPr>
      <w:r w:rsidRPr="002C3E3F">
        <w:rPr>
          <w:rFonts w:ascii="Traditional Arabic" w:hAnsi="Traditional Arabic" w:cs="Traditional Arabic"/>
          <w:sz w:val="36"/>
          <w:szCs w:val="36"/>
          <w:rtl/>
          <w:lang w:bidi="ar-SY"/>
        </w:rPr>
        <w:t>زيادة نسبة التعاون والتكامل بين مختلف الصناعات القائمة.</w:t>
      </w:r>
    </w:p>
    <w:p w:rsidR="003743AB" w:rsidRPr="002C3E3F" w:rsidRDefault="003743AB" w:rsidP="008B4669">
      <w:pPr>
        <w:pStyle w:val="a3"/>
        <w:numPr>
          <w:ilvl w:val="0"/>
          <w:numId w:val="25"/>
        </w:numPr>
        <w:spacing w:before="100" w:beforeAutospacing="1" w:after="100" w:afterAutospacing="1" w:line="240" w:lineRule="auto"/>
        <w:rPr>
          <w:rFonts w:ascii="Traditional Arabic" w:hAnsi="Traditional Arabic" w:cs="Traditional Arabic"/>
          <w:b/>
          <w:bCs/>
          <w:sz w:val="40"/>
          <w:szCs w:val="40"/>
          <w:rtl/>
          <w:lang w:bidi="ar-SY"/>
        </w:rPr>
      </w:pPr>
      <w:r w:rsidRPr="002C3E3F">
        <w:rPr>
          <w:rFonts w:ascii="Traditional Arabic" w:hAnsi="Traditional Arabic" w:cs="Traditional Arabic" w:hint="cs"/>
          <w:b/>
          <w:bCs/>
          <w:sz w:val="40"/>
          <w:szCs w:val="40"/>
          <w:rtl/>
          <w:lang w:bidi="ar-SY"/>
        </w:rPr>
        <w:t>التطور الصناعي في المملكة</w:t>
      </w:r>
      <w:r w:rsidR="00F00DC1">
        <w:rPr>
          <w:rFonts w:ascii="Traditional Arabic" w:hAnsi="Traditional Arabic" w:cs="Traditional Arabic" w:hint="cs"/>
          <w:b/>
          <w:bCs/>
          <w:sz w:val="40"/>
          <w:szCs w:val="40"/>
          <w:rtl/>
          <w:lang w:bidi="ar-SY"/>
        </w:rPr>
        <w:t xml:space="preserve"> </w:t>
      </w:r>
      <w:r w:rsidR="008C244A" w:rsidRPr="008C244A">
        <w:rPr>
          <w:rFonts w:ascii="Traditional Arabic" w:hAnsi="Traditional Arabic" w:cs="Traditional Arabic" w:hint="cs"/>
          <w:sz w:val="36"/>
          <w:szCs w:val="36"/>
          <w:rtl/>
          <w:lang w:bidi="ar-SY"/>
        </w:rPr>
        <w:t>(صندوق التنمية الصناعية السعودي)</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 xml:space="preserve">على الرغم من الحداثة النسبية للصناعة </w:t>
      </w:r>
      <w:r w:rsidR="003743AB" w:rsidRPr="002C3E3F">
        <w:rPr>
          <w:rFonts w:ascii="Traditional Arabic" w:hAnsi="Traditional Arabic" w:cs="Traditional Arabic" w:hint="cs"/>
          <w:sz w:val="36"/>
          <w:szCs w:val="36"/>
          <w:rtl/>
          <w:lang w:bidi="ar-SY"/>
        </w:rPr>
        <w:t>بالمملكة،</w:t>
      </w:r>
      <w:r w:rsidR="003743AB" w:rsidRPr="002C3E3F">
        <w:rPr>
          <w:rFonts w:ascii="Traditional Arabic" w:hAnsi="Traditional Arabic" w:cs="Traditional Arabic"/>
          <w:sz w:val="36"/>
          <w:szCs w:val="36"/>
          <w:rtl/>
          <w:lang w:bidi="ar-SY"/>
        </w:rPr>
        <w:t xml:space="preserve"> إلا أن القطاع الصناعي شهد تطوراً مطّرداً حقق خلاله إنجازات باهرة. ويرجع ذلك إلى الاهتمام </w:t>
      </w:r>
      <w:r w:rsidR="003743AB" w:rsidRPr="002C3E3F">
        <w:rPr>
          <w:rFonts w:ascii="Traditional Arabic" w:hAnsi="Traditional Arabic" w:cs="Traditional Arabic" w:hint="cs"/>
          <w:sz w:val="36"/>
          <w:szCs w:val="36"/>
          <w:rtl/>
          <w:lang w:bidi="ar-SY"/>
        </w:rPr>
        <w:t xml:space="preserve">والدعم </w:t>
      </w:r>
      <w:r w:rsidR="003743AB" w:rsidRPr="002C3E3F">
        <w:rPr>
          <w:rFonts w:ascii="Traditional Arabic" w:hAnsi="Traditional Arabic" w:cs="Traditional Arabic"/>
          <w:sz w:val="36"/>
          <w:szCs w:val="36"/>
          <w:rtl/>
          <w:lang w:bidi="ar-SY"/>
        </w:rPr>
        <w:t xml:space="preserve">الذي يجده القطاع من الدولة، وذلك نظراً للدور الذي يقوم به في تحقيق الأهداف الاستراتيجية والاقتصادية للمملكة. ولقد اشتملت جهود الدولة في دعم التنمية الصناعية على عدة محاور أساسية، كان من ضمنها توفير البنية التحتية اللازمة وإنشاء مدينتي الجبيل وينبع الصناعيتين، وإنشاء المدن الصناعية </w:t>
      </w:r>
      <w:r w:rsidR="003743AB" w:rsidRPr="002C3E3F">
        <w:rPr>
          <w:rFonts w:ascii="Traditional Arabic" w:hAnsi="Traditional Arabic" w:cs="Traditional Arabic" w:hint="cs"/>
          <w:sz w:val="36"/>
          <w:szCs w:val="36"/>
          <w:rtl/>
          <w:lang w:bidi="ar-SY"/>
        </w:rPr>
        <w:t>في م</w:t>
      </w:r>
      <w:r w:rsidR="003743AB" w:rsidRPr="002C3E3F">
        <w:rPr>
          <w:rFonts w:ascii="Traditional Arabic" w:hAnsi="Traditional Arabic" w:cs="Traditional Arabic"/>
          <w:sz w:val="36"/>
          <w:szCs w:val="36"/>
          <w:rtl/>
          <w:lang w:bidi="ar-SY"/>
        </w:rPr>
        <w:t xml:space="preserve">ختلف مناطق المملكة إلى جانب إنشاء صندوق التنمية الصناعية </w:t>
      </w:r>
      <w:r w:rsidR="003743AB" w:rsidRPr="002C3E3F">
        <w:rPr>
          <w:rFonts w:ascii="Traditional Arabic" w:hAnsi="Traditional Arabic" w:cs="Traditional Arabic" w:hint="cs"/>
          <w:sz w:val="36"/>
          <w:szCs w:val="36"/>
          <w:rtl/>
          <w:lang w:bidi="ar-SY"/>
        </w:rPr>
        <w:t>السعودي، بالإضافة</w:t>
      </w:r>
      <w:r w:rsidR="003743AB" w:rsidRPr="002C3E3F">
        <w:rPr>
          <w:rFonts w:ascii="Traditional Arabic" w:hAnsi="Traditional Arabic" w:cs="Traditional Arabic"/>
          <w:sz w:val="36"/>
          <w:szCs w:val="36"/>
          <w:rtl/>
          <w:lang w:bidi="ar-SY"/>
        </w:rPr>
        <w:t xml:space="preserve"> إلى تقديم عدد من الحوافز الصناعية الأخرى. وكان لتجاوب وتعاون القطاع الخاص مع الخطط والجهود الحكومية الأثر الفاعل في تحقيق إنجازات التنمية الصناعية. ونستعرض فيما يلي عدداً من مؤشرات التطور الصناعي بالمملكة خلال الفترة الماضية</w:t>
      </w:r>
      <w:r w:rsidR="003743AB" w:rsidRPr="002C3E3F">
        <w:rPr>
          <w:rFonts w:ascii="Traditional Arabic" w:hAnsi="Traditional Arabic" w:cs="Traditional Arabic"/>
          <w:sz w:val="36"/>
          <w:szCs w:val="36"/>
          <w:lang w:bidi="ar-SY"/>
        </w:rPr>
        <w:t>:</w:t>
      </w:r>
    </w:p>
    <w:p w:rsidR="003743AB" w:rsidRPr="002C3E3F" w:rsidRDefault="003743AB" w:rsidP="008B4669">
      <w:pPr>
        <w:pStyle w:val="a3"/>
        <w:numPr>
          <w:ilvl w:val="0"/>
          <w:numId w:val="25"/>
        </w:numPr>
        <w:spacing w:line="240" w:lineRule="auto"/>
        <w:jc w:val="both"/>
        <w:rPr>
          <w:rFonts w:ascii="Traditional Arabic" w:hAnsi="Traditional Arabic" w:cs="Traditional Arabic"/>
          <w:b/>
          <w:bCs/>
          <w:sz w:val="40"/>
          <w:szCs w:val="40"/>
          <w:rtl/>
        </w:rPr>
      </w:pPr>
      <w:r w:rsidRPr="002C3E3F">
        <w:rPr>
          <w:rFonts w:ascii="Traditional Arabic" w:hAnsi="Traditional Arabic" w:cs="Traditional Arabic" w:hint="cs"/>
          <w:b/>
          <w:bCs/>
          <w:sz w:val="40"/>
          <w:szCs w:val="40"/>
          <w:rtl/>
          <w:lang w:bidi="ar-SY"/>
        </w:rPr>
        <w:t>التطور في أعداد المصانع المنتجة وإجمالي التمويل وعدد العمال</w:t>
      </w:r>
      <w:r w:rsidRPr="002C3E3F">
        <w:rPr>
          <w:rFonts w:ascii="Traditional Arabic" w:hAnsi="Traditional Arabic" w:cs="Traditional Arabic" w:hint="cs"/>
          <w:b/>
          <w:bCs/>
          <w:sz w:val="40"/>
          <w:szCs w:val="40"/>
          <w:rtl/>
        </w:rPr>
        <w:t>ة</w:t>
      </w:r>
      <w:r w:rsidR="00F00DC1">
        <w:rPr>
          <w:rFonts w:ascii="Traditional Arabic" w:hAnsi="Traditional Arabic" w:cs="Traditional Arabic" w:hint="cs"/>
          <w:sz w:val="36"/>
          <w:szCs w:val="36"/>
          <w:rtl/>
          <w:lang w:bidi="ar-SY"/>
        </w:rPr>
        <w:t xml:space="preserve"> </w:t>
      </w:r>
      <w:r w:rsidR="008C244A" w:rsidRPr="008C244A">
        <w:rPr>
          <w:rFonts w:ascii="Traditional Arabic" w:hAnsi="Traditional Arabic" w:cs="Traditional Arabic" w:hint="cs"/>
          <w:sz w:val="36"/>
          <w:szCs w:val="36"/>
          <w:rtl/>
          <w:lang w:bidi="ar-SY"/>
        </w:rPr>
        <w:t>(صندوق التنمية الصناعية السعودي)</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أولت الدولة أهمية كبرى للتنمية الصناعية، وقدمت لها جميع وسائل الدعم والتشجيع، ونتيجة لذلك فقد خطت الصناعة السعودية خطوات كبيرة؛ وتمثل ذلك بصورة أساسية في التطور الذي شهدته الاستثمارات الصناعية منذ إنشاء صندوق التنمية الصناعية السعودي. ويـوضح الجدول التالي التطور في أعداد المصانع المنتجة وحجم استثماراتها وعمالتها بيـن عامي 1974م و2014م مصنفة حسب الأنشطة الصناعية الرئيسة</w:t>
      </w:r>
      <w:r w:rsidR="003743AB" w:rsidRPr="002C3E3F">
        <w:rPr>
          <w:rFonts w:ascii="Traditional Arabic" w:hAnsi="Traditional Arabic" w:cs="Traditional Arabic" w:hint="cs"/>
          <w:sz w:val="36"/>
          <w:szCs w:val="36"/>
          <w:lang w:bidi="ar-SY"/>
        </w:rPr>
        <w:t>.</w:t>
      </w: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lastRenderedPageBreak/>
        <w:t xml:space="preserve">     </w:t>
      </w:r>
      <w:r w:rsidR="003743AB" w:rsidRPr="002C3E3F">
        <w:rPr>
          <w:rFonts w:ascii="Traditional Arabic" w:hAnsi="Traditional Arabic" w:cs="Traditional Arabic" w:hint="cs"/>
          <w:sz w:val="36"/>
          <w:szCs w:val="36"/>
          <w:rtl/>
          <w:lang w:bidi="ar-SY"/>
        </w:rPr>
        <w:t>كما يتضح من الجدول أدناه، فإن القاعدة الصناعية في المملكة شهدت توسعاً كبيراً خلال الأربعة عقود الماضية، حيث قفز عدد المصانع العاملة من (198) مصنعاً في عام 1974م إلى (6871) مصنعاً في عام 2014م. وبصورة موازية ارتفع رأس المال المستثمر من حوالي 12 مليار ريال في عام 1974م إلى أكثر من 992 مليار ريال في عام 2014م. كما ارتفع عدد العمالة في القطاع الصناعي من حوالي (34) ألف عامل في عام 1974م إلى أكثر من (935) ألف عامل في عام 2014م</w:t>
      </w:r>
      <w:r w:rsidR="003743AB" w:rsidRPr="002C3E3F">
        <w:rPr>
          <w:rFonts w:ascii="Traditional Arabic" w:hAnsi="Traditional Arabic" w:cs="Traditional Arabic"/>
          <w:sz w:val="36"/>
          <w:szCs w:val="36"/>
          <w:lang w:bidi="ar-SY"/>
        </w:rPr>
        <w:t>.</w:t>
      </w:r>
    </w:p>
    <w:p w:rsidR="003743AB" w:rsidRPr="002C3E3F" w:rsidRDefault="00F00DC1" w:rsidP="003743AB">
      <w:pPr>
        <w:autoSpaceDE w:val="0"/>
        <w:autoSpaceDN w:val="0"/>
        <w:adjustRightInd w:val="0"/>
        <w:spacing w:after="0" w:line="240" w:lineRule="auto"/>
        <w:jc w:val="both"/>
        <w:rPr>
          <w:rFonts w:ascii="Helvetica" w:eastAsia="Times New Roman" w:hAnsi="Helvetica" w:cs="Helvetica"/>
          <w:color w:val="666666"/>
          <w:sz w:val="36"/>
          <w:szCs w:val="36"/>
          <w:rtl/>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وبالنظر إلى هيكل التركيبة القطاعية للمصانع العاملة بالمملكة بنهاية عام 2014م، فإننا نجد أن قطاع صناعة منتجات المعادن اللافلزية الأخرى يتصدر بقية القطاعات من حيث عدد المصانع (1398) مصنعا تمثل 20% من إجمالي عدد المصانع العاملة، فيما يتصدر قطاع صناعة المواد الكيميائية والمنتجات الكيميائية بقية القطاعات من حيث حجم الاستثمارات (456) مليار ريال – تقريباً-تمثل ما نسبته 46% من إجمالي استثمارات المصانع المنتجة. ويليه قطاع صناعة صنع</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فحم</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الكوك</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والمنتجات</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النفطية</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المكررة بحجم استثمارات (141) مليار ريال – تقريباً-تمثل ما نسبته 15%. ويتصدر قطاع صناعة المنتجات الغذائية والمشروبات كافة القطاعات من حيث عدد العمالة (187) ألف عامل تمثل ما نسبته 20% من إجمالي عمالة المصانع المنتجة</w:t>
      </w:r>
      <w:r w:rsidR="003743AB" w:rsidRPr="002C3E3F">
        <w:rPr>
          <w:rFonts w:ascii="Helvetica" w:eastAsia="Times New Roman" w:hAnsi="Helvetica" w:cs="Helvetica" w:hint="cs"/>
          <w:color w:val="666666"/>
          <w:sz w:val="36"/>
          <w:szCs w:val="36"/>
        </w:rPr>
        <w:t>.</w:t>
      </w:r>
    </w:p>
    <w:tbl>
      <w:tblPr>
        <w:bidiVisual/>
        <w:tblW w:w="9680" w:type="dxa"/>
        <w:jc w:val="center"/>
        <w:tblInd w:w="113" w:type="dxa"/>
        <w:tblLook w:val="04A0" w:firstRow="1" w:lastRow="0" w:firstColumn="1" w:lastColumn="0" w:noHBand="0" w:noVBand="1"/>
      </w:tblPr>
      <w:tblGrid>
        <w:gridCol w:w="3460"/>
        <w:gridCol w:w="820"/>
        <w:gridCol w:w="1080"/>
        <w:gridCol w:w="1080"/>
        <w:gridCol w:w="1080"/>
        <w:gridCol w:w="1080"/>
        <w:gridCol w:w="1080"/>
      </w:tblGrid>
      <w:tr w:rsidR="003743AB" w:rsidRPr="000D7B5F" w:rsidTr="003743AB">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Pr>
            </w:pPr>
            <w:r w:rsidRPr="00702D9D">
              <w:rPr>
                <w:rFonts w:ascii="inherit" w:eastAsia="Times New Roman" w:hAnsi="inherit" w:hint="cs"/>
                <w:b/>
                <w:bCs/>
                <w:color w:val="000000"/>
                <w:rtl/>
              </w:rPr>
              <w:t>الأنشطة الصناعية</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عدد المصانع</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إجمالي التمويل</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عدد العمالة</w:t>
            </w:r>
          </w:p>
        </w:tc>
      </w:tr>
      <w:tr w:rsidR="003743AB" w:rsidRPr="000D7B5F" w:rsidTr="003743AB">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Pr>
              <w:t>(</w:t>
            </w:r>
            <w:r w:rsidRPr="00702D9D">
              <w:rPr>
                <w:rFonts w:ascii="inherit" w:eastAsia="Times New Roman" w:hAnsi="inherit" w:hint="cs"/>
                <w:b/>
                <w:bCs/>
                <w:color w:val="000000"/>
                <w:rtl/>
              </w:rPr>
              <w:t>مليون ريال</w:t>
            </w:r>
            <w:r w:rsidRPr="00702D9D">
              <w:rPr>
                <w:rFonts w:ascii="inherit" w:eastAsia="Times New Roman" w:hAnsi="inherit" w:hint="cs"/>
                <w:b/>
                <w:bCs/>
                <w:color w:val="000000"/>
              </w:rPr>
              <w:t>)</w:t>
            </w: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r>
      <w:tr w:rsidR="003743AB" w:rsidRPr="000D7B5F" w:rsidTr="003743AB">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3743AB" w:rsidRPr="00702D9D" w:rsidRDefault="003743AB" w:rsidP="00FF681D">
            <w:pPr>
              <w:spacing w:after="0" w:line="240" w:lineRule="auto"/>
              <w:rPr>
                <w:rFonts w:ascii="inherit" w:eastAsia="Times New Roman" w:hAnsi="inherit"/>
                <w:b/>
                <w:bCs/>
                <w:color w:val="000000"/>
              </w:rPr>
            </w:pPr>
          </w:p>
        </w:tc>
        <w:tc>
          <w:tcPr>
            <w:tcW w:w="82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2014م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b/>
                <w:bCs/>
                <w:color w:val="000000"/>
                <w:rtl/>
              </w:rPr>
              <w:t>2014م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hint="cs"/>
                <w:b/>
                <w:bCs/>
                <w:color w:val="000000"/>
                <w:rtl/>
              </w:rPr>
              <w:t>1974م</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b/>
                <w:bCs/>
                <w:color w:val="000000"/>
                <w:rtl/>
              </w:rPr>
            </w:pPr>
            <w:r w:rsidRPr="00702D9D">
              <w:rPr>
                <w:rFonts w:ascii="inherit" w:eastAsia="Times New Roman" w:hAnsi="inherit"/>
                <w:b/>
                <w:bCs/>
                <w:color w:val="000000"/>
                <w:rtl/>
              </w:rPr>
              <w:t>2014م</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tl/>
              </w:rPr>
            </w:pPr>
            <w:r w:rsidRPr="00702D9D">
              <w:rPr>
                <w:rFonts w:ascii="inherit" w:eastAsia="Times New Roman" w:hAnsi="inherit" w:hint="cs"/>
                <w:color w:val="000000"/>
                <w:sz w:val="20"/>
                <w:szCs w:val="20"/>
                <w:rtl/>
              </w:rPr>
              <w:t>صنع المنتجات الغذائية والمشروبات</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39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926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2.028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99.385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7.199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187.172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المنسوجات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5.473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16.852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الملبوسات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249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13.458</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المنتجات الجلدية والمنتجات ذات الصلة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0.502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3.11</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الخشب ومنتجات الخشب والفلين</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839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6.122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الورق ومنتجات الورق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220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11.971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843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33.92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الطباعة واستنساخ وسائط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علام المسجلة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2.855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2.594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6.191</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فحم الكوك والمنتجات النفطية المكررة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140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364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140.921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3.487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21.267</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المواد الكيميائية والمنتجات الكيميائية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674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2.954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455.991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2.429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80.252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 xml:space="preserve">صنع المنتجات الصيدلانية الاساسية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3.176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8.893</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المطاط واللدائن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855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29.487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1.895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86.639</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المعادن اللافلزية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1398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3.771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94.058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173.925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الفلزات القاعدية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275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234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54.909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58.545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منتجات المعادن، باستثناء الآلات والمعدات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929</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21.654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931</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103.375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الحواسيب والمنتجات الالكترونية والبصرية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58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3.022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10.022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المعدات الكهربائية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206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13.178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464</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35.15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lastRenderedPageBreak/>
              <w:t xml:space="preserve">صنع الآلات والمعدات غير المصنفة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808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28.436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4.357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28.185</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المركبات ذات المحركات المقطورة</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78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3.48</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622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16.502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معدات النقل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0.278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2C3E3F">
            <w:pPr>
              <w:bidi w:val="0"/>
              <w:spacing w:after="0" w:line="240" w:lineRule="auto"/>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1.807</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صنع الاثاث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17</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325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3.412</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1.295</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26.446</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sidRPr="00702D9D">
              <w:rPr>
                <w:rFonts w:ascii="inherit" w:eastAsia="Times New Roman" w:hAnsi="inherit" w:hint="cs"/>
                <w:color w:val="000000"/>
                <w:sz w:val="20"/>
                <w:szCs w:val="20"/>
                <w:rtl/>
              </w:rPr>
              <w:t>الصناعات التحويلية ال</w:t>
            </w:r>
            <w:r>
              <w:rPr>
                <w:rFonts w:ascii="inherit" w:eastAsia="Times New Roman" w:hAnsi="inherit" w:hint="cs"/>
                <w:color w:val="000000"/>
                <w:sz w:val="20"/>
                <w:szCs w:val="20"/>
                <w:rtl/>
              </w:rPr>
              <w:t>أ</w:t>
            </w:r>
            <w:r w:rsidRPr="00702D9D">
              <w:rPr>
                <w:rFonts w:ascii="inherit" w:eastAsia="Times New Roman" w:hAnsi="inherit" w:hint="cs"/>
                <w:color w:val="000000"/>
                <w:sz w:val="20"/>
                <w:szCs w:val="20"/>
                <w:rtl/>
              </w:rPr>
              <w:t>خرى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89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17.432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13.922</w:t>
            </w:r>
          </w:p>
        </w:tc>
      </w:tr>
      <w:tr w:rsidR="003743AB" w:rsidRPr="000D7B5F" w:rsidTr="003743AB">
        <w:trPr>
          <w:trHeight w:val="285"/>
          <w:jc w:val="center"/>
        </w:trPr>
        <w:tc>
          <w:tcPr>
            <w:tcW w:w="346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spacing w:after="0" w:line="240" w:lineRule="auto"/>
              <w:jc w:val="center"/>
              <w:rPr>
                <w:rFonts w:ascii="inherit" w:eastAsia="Times New Roman" w:hAnsi="inherit"/>
                <w:color w:val="000000"/>
                <w:sz w:val="20"/>
                <w:szCs w:val="20"/>
              </w:rPr>
            </w:pPr>
            <w:r>
              <w:rPr>
                <w:rFonts w:ascii="inherit" w:eastAsia="Times New Roman" w:hAnsi="inherit" w:hint="cs"/>
                <w:color w:val="000000"/>
                <w:sz w:val="20"/>
                <w:szCs w:val="20"/>
                <w:rtl/>
              </w:rPr>
              <w:t>إ</w:t>
            </w:r>
            <w:r w:rsidRPr="00702D9D">
              <w:rPr>
                <w:rFonts w:ascii="inherit" w:eastAsia="Times New Roman" w:hAnsi="inherit" w:hint="cs"/>
                <w:color w:val="000000"/>
                <w:sz w:val="20"/>
                <w:szCs w:val="20"/>
                <w:rtl/>
              </w:rPr>
              <w:t>صلاح وتركيب الآلات والمعدات </w:t>
            </w:r>
          </w:p>
        </w:tc>
        <w:tc>
          <w:tcPr>
            <w:tcW w:w="82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color w:val="000000"/>
              </w:rPr>
              <w:t>-</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0.656</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0</w:t>
            </w:r>
          </w:p>
        </w:tc>
        <w:tc>
          <w:tcPr>
            <w:tcW w:w="1080" w:type="dxa"/>
            <w:tcBorders>
              <w:top w:val="nil"/>
              <w:left w:val="single" w:sz="4" w:space="0" w:color="auto"/>
              <w:bottom w:val="single" w:sz="4" w:space="0" w:color="auto"/>
              <w:right w:val="single" w:sz="4" w:space="0" w:color="auto"/>
            </w:tcBorders>
            <w:shd w:val="clear" w:color="000000" w:fill="E6E6E6"/>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3.501</w:t>
            </w:r>
          </w:p>
        </w:tc>
      </w:tr>
      <w:tr w:rsidR="003743AB" w:rsidRPr="000D7B5F" w:rsidTr="003743AB">
        <w:trPr>
          <w:trHeight w:val="495"/>
          <w:jc w:val="center"/>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spacing w:after="0" w:line="240" w:lineRule="auto"/>
              <w:jc w:val="center"/>
              <w:rPr>
                <w:rFonts w:ascii="inherit" w:eastAsia="Times New Roman" w:hAnsi="inherit"/>
                <w:color w:val="000000"/>
              </w:rPr>
            </w:pPr>
            <w:r w:rsidRPr="00702D9D">
              <w:rPr>
                <w:rFonts w:ascii="inherit" w:eastAsia="Times New Roman" w:hAnsi="inherit" w:hint="cs"/>
                <w:color w:val="000000"/>
                <w:rtl/>
              </w:rPr>
              <w:t>المجموع</w:t>
            </w:r>
          </w:p>
        </w:tc>
        <w:tc>
          <w:tcPr>
            <w:tcW w:w="82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tl/>
              </w:rPr>
            </w:pPr>
            <w:r w:rsidRPr="00702D9D">
              <w:rPr>
                <w:rFonts w:ascii="inherit" w:eastAsia="Times New Roman" w:hAnsi="inherit" w:hint="cs"/>
                <w:color w:val="000000"/>
                <w:rtl/>
              </w:rPr>
              <w:t>198</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6871</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12.333</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992.449</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33.928</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743AB" w:rsidRPr="00702D9D" w:rsidRDefault="003743AB" w:rsidP="00FF681D">
            <w:pPr>
              <w:bidi w:val="0"/>
              <w:spacing w:after="0" w:line="240" w:lineRule="auto"/>
              <w:jc w:val="center"/>
              <w:rPr>
                <w:rFonts w:ascii="inherit" w:eastAsia="Times New Roman" w:hAnsi="inherit"/>
                <w:color w:val="000000"/>
              </w:rPr>
            </w:pPr>
            <w:r w:rsidRPr="00702D9D">
              <w:rPr>
                <w:rFonts w:ascii="inherit" w:eastAsia="Times New Roman" w:hAnsi="inherit" w:hint="cs"/>
                <w:color w:val="000000"/>
                <w:rtl/>
              </w:rPr>
              <w:t>935.256</w:t>
            </w:r>
          </w:p>
        </w:tc>
      </w:tr>
    </w:tbl>
    <w:p w:rsidR="003743AB" w:rsidRDefault="003743AB" w:rsidP="003743AB">
      <w:pPr>
        <w:autoSpaceDE w:val="0"/>
        <w:autoSpaceDN w:val="0"/>
        <w:adjustRightInd w:val="0"/>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lang w:bidi="ar-SY"/>
        </w:rPr>
        <w:t>ا</w:t>
      </w:r>
      <w:r w:rsidRPr="00BB35E7">
        <w:rPr>
          <w:rFonts w:ascii="Traditional Arabic" w:hAnsi="Traditional Arabic" w:cs="Traditional Arabic" w:hint="cs"/>
          <w:sz w:val="32"/>
          <w:szCs w:val="32"/>
          <w:rtl/>
          <w:lang w:bidi="ar-SY"/>
        </w:rPr>
        <w:t>لمصدر: قاعدة معلومات المشاريع الصناعية العاملة </w:t>
      </w:r>
      <w:r w:rsidRPr="00BB35E7">
        <w:rPr>
          <w:rFonts w:ascii="Traditional Arabic" w:hAnsi="Traditional Arabic" w:cs="Traditional Arabic"/>
          <w:sz w:val="32"/>
          <w:szCs w:val="32"/>
          <w:lang w:bidi="ar-SY"/>
        </w:rPr>
        <w:t>(OIPS)</w:t>
      </w:r>
      <w:r w:rsidRPr="00BB35E7">
        <w:rPr>
          <w:rFonts w:ascii="Traditional Arabic" w:hAnsi="Traditional Arabic" w:cs="Traditional Arabic" w:hint="cs"/>
          <w:sz w:val="32"/>
          <w:szCs w:val="32"/>
          <w:lang w:bidi="ar-SY"/>
        </w:rPr>
        <w:t>.</w:t>
      </w:r>
    </w:p>
    <w:p w:rsidR="003743AB" w:rsidRPr="00BB35E7" w:rsidRDefault="003743AB" w:rsidP="003743AB">
      <w:pPr>
        <w:autoSpaceDE w:val="0"/>
        <w:autoSpaceDN w:val="0"/>
        <w:adjustRightInd w:val="0"/>
        <w:spacing w:after="0" w:line="240" w:lineRule="auto"/>
        <w:jc w:val="center"/>
        <w:rPr>
          <w:rFonts w:ascii="Traditional Arabic" w:hAnsi="Traditional Arabic" w:cs="Traditional Arabic"/>
          <w:sz w:val="32"/>
          <w:szCs w:val="32"/>
          <w:rtl/>
        </w:rPr>
      </w:pPr>
    </w:p>
    <w:p w:rsidR="003743AB" w:rsidRPr="002C3E3F" w:rsidRDefault="00F00DC1" w:rsidP="003743AB">
      <w:pPr>
        <w:autoSpaceDE w:val="0"/>
        <w:autoSpaceDN w:val="0"/>
        <w:adjustRightInd w:val="0"/>
        <w:spacing w:after="0" w:line="240" w:lineRule="auto"/>
        <w:jc w:val="both"/>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hint="cs"/>
          <w:sz w:val="36"/>
          <w:szCs w:val="36"/>
          <w:rtl/>
          <w:lang w:bidi="ar-SY"/>
        </w:rPr>
        <w:t>ومن الحوافز المهمة التي تقدمها الدولة لدعم وتطوير الصناعات الوطنية توفير المدن الصناعية الحديثة، حيث قامت وزارة التجارة والصناعة بإنشاء وتطوير العديد من المدن الصناعية في مختلف مناطق المملكة وزودتها بكافة الخدمات والمرافق. وللارتقاء بنوعية الخدمات التي توفرها المدن الصناعية تم إنشاء الهيئة السعودية للمدن الصناعية ومناطق التقنية عام 2001م، كهيئة مستقلة للإشراف على إنشاء وإدارة المدن الصناعية وتشغيلها وصيانتها وتطويرها بالتعاون مع القطاع الخاص</w:t>
      </w:r>
      <w:r w:rsidR="003743AB" w:rsidRPr="002C3E3F">
        <w:rPr>
          <w:rFonts w:ascii="Traditional Arabic" w:hAnsi="Traditional Arabic" w:cs="Traditional Arabic" w:hint="cs"/>
          <w:sz w:val="36"/>
          <w:szCs w:val="36"/>
          <w:lang w:bidi="ar-SY"/>
        </w:rPr>
        <w:t>.</w:t>
      </w:r>
    </w:p>
    <w:p w:rsidR="0020234B" w:rsidRPr="002C3E3F" w:rsidRDefault="003743AB" w:rsidP="008B4669">
      <w:pPr>
        <w:pStyle w:val="a3"/>
        <w:numPr>
          <w:ilvl w:val="0"/>
          <w:numId w:val="25"/>
        </w:numPr>
        <w:spacing w:line="240" w:lineRule="auto"/>
        <w:jc w:val="both"/>
        <w:rPr>
          <w:rFonts w:ascii="Traditional Arabic" w:hAnsi="Traditional Arabic" w:cs="Traditional Arabic"/>
          <w:sz w:val="40"/>
          <w:szCs w:val="40"/>
          <w:rtl/>
          <w:lang w:bidi="ar-SY"/>
        </w:rPr>
      </w:pPr>
      <w:r w:rsidRPr="002C3E3F">
        <w:rPr>
          <w:rFonts w:ascii="Traditional Arabic" w:hAnsi="Traditional Arabic" w:cs="Traditional Arabic" w:hint="cs"/>
          <w:b/>
          <w:bCs/>
          <w:sz w:val="40"/>
          <w:szCs w:val="40"/>
          <w:rtl/>
          <w:lang w:bidi="ar-SY"/>
        </w:rPr>
        <w:t>التطور في الإنتاج الصناعي</w:t>
      </w:r>
      <w:r w:rsidR="00F00DC1">
        <w:rPr>
          <w:rFonts w:ascii="Traditional Arabic" w:hAnsi="Traditional Arabic" w:cs="Traditional Arabic" w:hint="cs"/>
          <w:b/>
          <w:bCs/>
          <w:sz w:val="40"/>
          <w:szCs w:val="40"/>
          <w:rtl/>
          <w:lang w:bidi="ar-SY"/>
        </w:rPr>
        <w:t xml:space="preserve"> </w:t>
      </w:r>
      <w:r w:rsidR="008C244A" w:rsidRPr="00CF7540">
        <w:rPr>
          <w:rFonts w:ascii="Traditional Arabic" w:hAnsi="Traditional Arabic" w:cs="Traditional Arabic" w:hint="cs"/>
          <w:sz w:val="36"/>
          <w:szCs w:val="36"/>
          <w:rtl/>
          <w:lang w:bidi="ar-SY"/>
        </w:rPr>
        <w:t>(صندوق التنمية الصناعية السعودي)</w:t>
      </w:r>
    </w:p>
    <w:p w:rsidR="003743AB" w:rsidRDefault="00F00DC1" w:rsidP="003743AB">
      <w:pPr>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يوثر القطاع الصناعي تأثير</w:t>
      </w:r>
      <w:r w:rsidR="003743AB" w:rsidRPr="002C3E3F">
        <w:rPr>
          <w:rFonts w:ascii="Traditional Arabic" w:hAnsi="Traditional Arabic" w:cs="Traditional Arabic" w:hint="cs"/>
          <w:sz w:val="36"/>
          <w:szCs w:val="36"/>
          <w:rtl/>
          <w:lang w:bidi="ar-SY"/>
        </w:rPr>
        <w:t>ًا</w:t>
      </w:r>
      <w:r w:rsidR="003743AB" w:rsidRPr="002C3E3F">
        <w:rPr>
          <w:rFonts w:ascii="Traditional Arabic" w:hAnsi="Traditional Arabic" w:cs="Traditional Arabic"/>
          <w:sz w:val="36"/>
          <w:szCs w:val="36"/>
          <w:rtl/>
          <w:lang w:bidi="ar-SY"/>
        </w:rPr>
        <w:t xml:space="preserve"> كبير</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ا </w:t>
      </w:r>
      <w:r w:rsidR="003743AB" w:rsidRPr="002C3E3F">
        <w:rPr>
          <w:rFonts w:ascii="Traditional Arabic" w:hAnsi="Traditional Arabic" w:cs="Traditional Arabic" w:hint="cs"/>
          <w:sz w:val="36"/>
          <w:szCs w:val="36"/>
          <w:rtl/>
          <w:lang w:bidi="ar-SY"/>
        </w:rPr>
        <w:t>في</w:t>
      </w:r>
      <w:r w:rsidR="003743AB" w:rsidRPr="002C3E3F">
        <w:rPr>
          <w:rFonts w:ascii="Traditional Arabic" w:hAnsi="Traditional Arabic" w:cs="Traditional Arabic"/>
          <w:sz w:val="36"/>
          <w:szCs w:val="36"/>
          <w:rtl/>
          <w:lang w:bidi="ar-SY"/>
        </w:rPr>
        <w:t xml:space="preserve"> الناتج المحلى الإجمالي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إذ </w:t>
      </w:r>
      <w:r w:rsidR="003743AB" w:rsidRPr="002C3E3F">
        <w:rPr>
          <w:rFonts w:ascii="Traditional Arabic" w:hAnsi="Traditional Arabic" w:cs="Traditional Arabic" w:hint="cs"/>
          <w:sz w:val="36"/>
          <w:szCs w:val="36"/>
          <w:rtl/>
          <w:lang w:bidi="ar-SY"/>
        </w:rPr>
        <w:t>إ</w:t>
      </w:r>
      <w:r w:rsidR="003743AB" w:rsidRPr="002C3E3F">
        <w:rPr>
          <w:rFonts w:ascii="Traditional Arabic" w:hAnsi="Traditional Arabic" w:cs="Traditional Arabic"/>
          <w:sz w:val="36"/>
          <w:szCs w:val="36"/>
          <w:rtl/>
          <w:lang w:bidi="ar-SY"/>
        </w:rPr>
        <w:t>ن زيادة تطور القطاع الصناعي في المملكة، يؤدي إلى زيادة الناتج المحلي الإجمالي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و</w:t>
      </w:r>
      <w:r w:rsidR="003743AB" w:rsidRPr="002C3E3F">
        <w:rPr>
          <w:rFonts w:ascii="Traditional Arabic" w:hAnsi="Traditional Arabic" w:cs="Traditional Arabic" w:hint="cs"/>
          <w:sz w:val="36"/>
          <w:szCs w:val="36"/>
          <w:rtl/>
          <w:lang w:bidi="ar-SY"/>
        </w:rPr>
        <w:t xml:space="preserve">من ثمَّ </w:t>
      </w:r>
      <w:r w:rsidR="003743AB" w:rsidRPr="002C3E3F">
        <w:rPr>
          <w:rFonts w:ascii="Traditional Arabic" w:hAnsi="Traditional Arabic" w:cs="Traditional Arabic"/>
          <w:sz w:val="36"/>
          <w:szCs w:val="36"/>
          <w:rtl/>
          <w:lang w:bidi="ar-SY"/>
        </w:rPr>
        <w:t xml:space="preserve">تحسين مستوى رفاهية المجتمع السعودي. ويُوضح الشكل </w:t>
      </w:r>
      <w:r w:rsidR="003743AB" w:rsidRPr="002C3E3F">
        <w:rPr>
          <w:rFonts w:ascii="Traditional Arabic" w:hAnsi="Traditional Arabic" w:cs="Traditional Arabic" w:hint="cs"/>
          <w:sz w:val="36"/>
          <w:szCs w:val="36"/>
          <w:rtl/>
          <w:lang w:bidi="ar-SY"/>
        </w:rPr>
        <w:t xml:space="preserve">رقم </w:t>
      </w:r>
      <w:r w:rsidR="003743AB" w:rsidRPr="002C3E3F">
        <w:rPr>
          <w:rFonts w:ascii="Traditional Arabic" w:hAnsi="Traditional Arabic" w:cs="Traditional Arabic"/>
          <w:sz w:val="36"/>
          <w:szCs w:val="36"/>
          <w:rtl/>
          <w:lang w:bidi="ar-SY"/>
        </w:rPr>
        <w:t>(</w:t>
      </w:r>
      <w:r w:rsidR="003743AB" w:rsidRPr="002C3E3F">
        <w:rPr>
          <w:rFonts w:ascii="Traditional Arabic" w:hAnsi="Traditional Arabic" w:cs="Traditional Arabic" w:hint="cs"/>
          <w:sz w:val="36"/>
          <w:szCs w:val="36"/>
          <w:rtl/>
          <w:lang w:bidi="ar-SY"/>
        </w:rPr>
        <w:t>4</w:t>
      </w:r>
      <w:r w:rsidR="003743AB" w:rsidRPr="002C3E3F">
        <w:rPr>
          <w:rFonts w:ascii="Traditional Arabic" w:hAnsi="Traditional Arabic" w:cs="Traditional Arabic"/>
          <w:sz w:val="36"/>
          <w:szCs w:val="36"/>
          <w:rtl/>
          <w:lang w:bidi="ar-SY"/>
        </w:rPr>
        <w:t>) نسبة مساهمة القطاع الصناعي من الناتج المحلي الإجمالي في المملكة العربية السعودية خلال الفترة</w:t>
      </w:r>
      <w:r w:rsidR="003743AB" w:rsidRPr="002C3E3F">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(2004-2014).</w:t>
      </w:r>
    </w:p>
    <w:p w:rsidR="00F00DC1" w:rsidRDefault="00F00DC1" w:rsidP="003743AB">
      <w:pPr>
        <w:jc w:val="both"/>
        <w:rPr>
          <w:rFonts w:ascii="Traditional Arabic" w:hAnsi="Traditional Arabic" w:cs="Traditional Arabic" w:hint="cs"/>
          <w:sz w:val="36"/>
          <w:szCs w:val="36"/>
          <w:rtl/>
          <w:lang w:bidi="ar-SY"/>
        </w:rPr>
      </w:pPr>
    </w:p>
    <w:p w:rsidR="00F00DC1" w:rsidRDefault="00F00DC1" w:rsidP="003743AB">
      <w:pPr>
        <w:jc w:val="both"/>
        <w:rPr>
          <w:rFonts w:ascii="Traditional Arabic" w:hAnsi="Traditional Arabic" w:cs="Traditional Arabic" w:hint="cs"/>
          <w:sz w:val="36"/>
          <w:szCs w:val="36"/>
          <w:rtl/>
          <w:lang w:bidi="ar-SY"/>
        </w:rPr>
      </w:pPr>
    </w:p>
    <w:p w:rsidR="00F00DC1" w:rsidRDefault="00F00DC1" w:rsidP="003743AB">
      <w:pPr>
        <w:jc w:val="both"/>
        <w:rPr>
          <w:rFonts w:ascii="Traditional Arabic" w:hAnsi="Traditional Arabic" w:cs="Traditional Arabic" w:hint="cs"/>
          <w:sz w:val="36"/>
          <w:szCs w:val="36"/>
          <w:rtl/>
          <w:lang w:bidi="ar-SY"/>
        </w:rPr>
      </w:pPr>
    </w:p>
    <w:p w:rsidR="00F00DC1" w:rsidRDefault="00F00DC1" w:rsidP="003743AB">
      <w:pPr>
        <w:jc w:val="both"/>
        <w:rPr>
          <w:rFonts w:ascii="Traditional Arabic" w:hAnsi="Traditional Arabic" w:cs="Traditional Arabic" w:hint="cs"/>
          <w:sz w:val="36"/>
          <w:szCs w:val="36"/>
          <w:rtl/>
          <w:lang w:bidi="ar-SY"/>
        </w:rPr>
      </w:pPr>
    </w:p>
    <w:p w:rsidR="00F00DC1" w:rsidRPr="002C3E3F" w:rsidRDefault="00F00DC1" w:rsidP="003743AB">
      <w:pPr>
        <w:jc w:val="both"/>
        <w:rPr>
          <w:rFonts w:ascii="Traditional Arabic" w:hAnsi="Traditional Arabic" w:cs="Traditional Arabic"/>
          <w:sz w:val="36"/>
          <w:szCs w:val="36"/>
          <w:rtl/>
          <w:lang w:bidi="ar-SY"/>
        </w:rPr>
      </w:pPr>
    </w:p>
    <w:p w:rsidR="003743AB" w:rsidRDefault="003743AB" w:rsidP="003743AB">
      <w:pPr>
        <w:spacing w:after="0" w:line="240" w:lineRule="auto"/>
        <w:jc w:val="center"/>
        <w:rPr>
          <w:rFonts w:ascii="Traditional Arabic" w:hAnsi="Traditional Arabic" w:cs="Traditional Arabic"/>
          <w:b/>
          <w:bCs/>
          <w:sz w:val="28"/>
          <w:szCs w:val="28"/>
          <w:rtl/>
        </w:rPr>
      </w:pPr>
      <w:r>
        <w:rPr>
          <w:rFonts w:ascii="Traditional Arabic" w:hAnsi="Traditional Arabic" w:cs="Traditional Arabic"/>
          <w:sz w:val="36"/>
          <w:szCs w:val="36"/>
          <w:rtl/>
          <w:lang w:bidi="ar-SY"/>
        </w:rPr>
        <w:lastRenderedPageBreak/>
        <w:t xml:space="preserve">   </w:t>
      </w:r>
      <w:r w:rsidRPr="00CE19B5">
        <w:rPr>
          <w:rFonts w:ascii="Traditional Arabic" w:hAnsi="Traditional Arabic" w:cs="Traditional Arabic"/>
          <w:b/>
          <w:bCs/>
          <w:sz w:val="28"/>
          <w:szCs w:val="28"/>
          <w:rtl/>
        </w:rPr>
        <w:t>شكل</w:t>
      </w:r>
      <w:r>
        <w:rPr>
          <w:rFonts w:ascii="Traditional Arabic" w:hAnsi="Traditional Arabic" w:cs="Traditional Arabic" w:hint="cs"/>
          <w:b/>
          <w:bCs/>
          <w:sz w:val="28"/>
          <w:szCs w:val="28"/>
          <w:rtl/>
        </w:rPr>
        <w:t xml:space="preserve"> رقم </w:t>
      </w:r>
      <w:r w:rsidRPr="00CE19B5">
        <w:rPr>
          <w:rFonts w:ascii="Traditional Arabic" w:hAnsi="Traditional Arabic" w:cs="Traditional Arabic"/>
          <w:b/>
          <w:bCs/>
          <w:sz w:val="28"/>
          <w:szCs w:val="28"/>
          <w:rtl/>
        </w:rPr>
        <w:t>(</w:t>
      </w:r>
      <w:r>
        <w:rPr>
          <w:rFonts w:ascii="Traditional Arabic" w:hAnsi="Traditional Arabic" w:cs="Traditional Arabic" w:hint="cs"/>
          <w:b/>
          <w:bCs/>
          <w:sz w:val="28"/>
          <w:szCs w:val="28"/>
          <w:rtl/>
        </w:rPr>
        <w:t>4</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نسبة مساهمة القطاع الصناعي في الناتج المحلي الإجمالي للمملكة العربية السعودية خلال الفترة</w:t>
      </w:r>
      <w:r>
        <w:rPr>
          <w:rFonts w:ascii="Traditional Arabic" w:hAnsi="Traditional Arabic" w:cs="Traditional Arabic" w:hint="cs"/>
          <w:b/>
          <w:bCs/>
          <w:sz w:val="28"/>
          <w:szCs w:val="28"/>
          <w:rtl/>
        </w:rPr>
        <w:t xml:space="preserve"> </w:t>
      </w:r>
      <w:r w:rsidRPr="00CE19B5">
        <w:rPr>
          <w:rFonts w:ascii="Traditional Arabic" w:hAnsi="Traditional Arabic" w:cs="Traditional Arabic"/>
          <w:b/>
          <w:bCs/>
          <w:sz w:val="28"/>
          <w:szCs w:val="28"/>
          <w:rtl/>
        </w:rPr>
        <w:t>(2004-2014)</w:t>
      </w:r>
      <w:r>
        <w:rPr>
          <w:rFonts w:ascii="Traditional Arabic" w:hAnsi="Traditional Arabic" w:cs="Traditional Arabic" w:hint="cs"/>
          <w:b/>
          <w:bCs/>
          <w:sz w:val="28"/>
          <w:szCs w:val="28"/>
          <w:rtl/>
        </w:rPr>
        <w:t>.</w:t>
      </w:r>
    </w:p>
    <w:p w:rsidR="003743AB" w:rsidRPr="00CE19B5" w:rsidRDefault="003743AB" w:rsidP="003743AB">
      <w:pPr>
        <w:jc w:val="center"/>
        <w:rPr>
          <w:rFonts w:ascii="Traditional Arabic" w:hAnsi="Traditional Arabic" w:cs="Traditional Arabic"/>
          <w:sz w:val="28"/>
          <w:szCs w:val="28"/>
          <w:rtl/>
        </w:rPr>
      </w:pPr>
      <w:r>
        <w:rPr>
          <w:rFonts w:ascii="Times New Roman" w:hAnsi="Times New Roman" w:cs="Times New Roman"/>
          <w:noProof/>
        </w:rPr>
        <w:drawing>
          <wp:inline distT="0" distB="0" distL="0" distR="0">
            <wp:extent cx="4972177" cy="2477259"/>
            <wp:effectExtent l="6096" t="6098" r="8382" b="4573"/>
            <wp:docPr id="10" name="مخطط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743A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المصدر: </w:t>
      </w:r>
      <w:r w:rsidRPr="00CE19B5">
        <w:rPr>
          <w:rFonts w:ascii="Traditional Arabic" w:hAnsi="Traditional Arabic" w:cs="Traditional Arabic"/>
          <w:sz w:val="28"/>
          <w:szCs w:val="28"/>
          <w:rtl/>
        </w:rPr>
        <w:t>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مؤسس</w:t>
      </w:r>
      <w:r>
        <w:rPr>
          <w:rFonts w:ascii="Traditional Arabic" w:hAnsi="Traditional Arabic" w:cs="Traditional Arabic" w:hint="cs"/>
          <w:sz w:val="28"/>
          <w:szCs w:val="28"/>
          <w:rtl/>
        </w:rPr>
        <w:t>ة</w:t>
      </w:r>
      <w:r w:rsidRPr="00CE19B5">
        <w:rPr>
          <w:rFonts w:ascii="Traditional Arabic" w:hAnsi="Traditional Arabic" w:cs="Traditional Arabic"/>
          <w:sz w:val="28"/>
          <w:szCs w:val="28"/>
          <w:rtl/>
        </w:rPr>
        <w:t xml:space="preserve"> النقد العربي السعودي</w:t>
      </w:r>
      <w:r>
        <w:rPr>
          <w:rFonts w:ascii="Traditional Arabic" w:hAnsi="Traditional Arabic" w:cs="Traditional Arabic" w:hint="cs"/>
          <w:sz w:val="28"/>
          <w:szCs w:val="28"/>
          <w:rtl/>
        </w:rPr>
        <w:t>.</w:t>
      </w:r>
    </w:p>
    <w:p w:rsidR="003743AB" w:rsidRPr="002C3E3F" w:rsidRDefault="003743AB" w:rsidP="003743AB">
      <w:pPr>
        <w:ind w:firstLine="284"/>
        <w:jc w:val="both"/>
        <w:rPr>
          <w:rFonts w:ascii="Traditional Arabic" w:hAnsi="Traditional Arabic" w:cs="Traditional Arabic"/>
          <w:sz w:val="36"/>
          <w:szCs w:val="36"/>
          <w:rtl/>
          <w:lang w:bidi="ar-SY"/>
        </w:rPr>
      </w:pPr>
      <w:r w:rsidRPr="002C3E3F">
        <w:rPr>
          <w:rFonts w:ascii="Traditional Arabic" w:hAnsi="Traditional Arabic" w:cs="Traditional Arabic"/>
          <w:sz w:val="36"/>
          <w:szCs w:val="36"/>
          <w:rtl/>
          <w:lang w:bidi="ar-SY"/>
        </w:rPr>
        <w:t>يتضح من الشكل (</w:t>
      </w:r>
      <w:r w:rsidRPr="002C3E3F">
        <w:rPr>
          <w:rFonts w:ascii="Traditional Arabic" w:hAnsi="Traditional Arabic" w:cs="Traditional Arabic" w:hint="cs"/>
          <w:sz w:val="36"/>
          <w:szCs w:val="36"/>
          <w:rtl/>
          <w:lang w:bidi="ar-SY"/>
        </w:rPr>
        <w:t>4</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أن القطاع الصناعي في نمو متزايد ومستمر. </w:t>
      </w:r>
      <w:r w:rsidRPr="002C3E3F">
        <w:rPr>
          <w:rFonts w:ascii="Traditional Arabic" w:hAnsi="Traditional Arabic" w:cs="Traditional Arabic" w:hint="cs"/>
          <w:sz w:val="36"/>
          <w:szCs w:val="36"/>
          <w:rtl/>
          <w:lang w:bidi="ar-SY"/>
        </w:rPr>
        <w:t xml:space="preserve">وقد </w:t>
      </w:r>
      <w:r w:rsidRPr="002C3E3F">
        <w:rPr>
          <w:rFonts w:ascii="Traditional Arabic" w:hAnsi="Traditional Arabic" w:cs="Traditional Arabic"/>
          <w:sz w:val="36"/>
          <w:szCs w:val="36"/>
          <w:rtl/>
          <w:lang w:bidi="ar-SY"/>
        </w:rPr>
        <w:t xml:space="preserve">ارتفعت نسبة مساهمة القطاع الصناعي في الناتج المحلى الإجمالي في عام 2004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ويعود السبب في ذلك </w:t>
      </w:r>
      <w:r w:rsidRPr="002C3E3F">
        <w:rPr>
          <w:rFonts w:ascii="Traditional Arabic" w:hAnsi="Traditional Arabic" w:cs="Traditional Arabic" w:hint="cs"/>
          <w:sz w:val="36"/>
          <w:szCs w:val="36"/>
          <w:rtl/>
          <w:lang w:bidi="ar-SY"/>
        </w:rPr>
        <w:t xml:space="preserve">إلى </w:t>
      </w:r>
      <w:r w:rsidRPr="002C3E3F">
        <w:rPr>
          <w:rFonts w:ascii="Traditional Arabic" w:hAnsi="Traditional Arabic" w:cs="Traditional Arabic"/>
          <w:sz w:val="36"/>
          <w:szCs w:val="36"/>
          <w:rtl/>
          <w:lang w:bidi="ar-SY"/>
        </w:rPr>
        <w:t>الطفرة الثانية في الاقتصاد السعودي الناتجة عن ارتفاع أسعار النفط</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إلا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 xml:space="preserve">نه عاد </w:t>
      </w:r>
      <w:r w:rsidRPr="002C3E3F">
        <w:rPr>
          <w:rFonts w:ascii="Traditional Arabic" w:hAnsi="Traditional Arabic" w:cs="Traditional Arabic" w:hint="cs"/>
          <w:sz w:val="36"/>
          <w:szCs w:val="36"/>
          <w:rtl/>
          <w:lang w:bidi="ar-SY"/>
        </w:rPr>
        <w:t>إلى ا</w:t>
      </w:r>
      <w:r w:rsidRPr="002C3E3F">
        <w:rPr>
          <w:rFonts w:ascii="Traditional Arabic" w:hAnsi="Traditional Arabic" w:cs="Traditional Arabic"/>
          <w:sz w:val="36"/>
          <w:szCs w:val="36"/>
          <w:rtl/>
          <w:lang w:bidi="ar-SY"/>
        </w:rPr>
        <w:t>لانخفاض بسبب الأزمة المالية العالمية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تراجع القطاع الصناعي في عام 2009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1,80</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 xml:space="preserve">ثم </w:t>
      </w:r>
      <w:r w:rsidRPr="002C3E3F">
        <w:rPr>
          <w:rFonts w:ascii="Traditional Arabic" w:hAnsi="Traditional Arabic" w:cs="Traditional Arabic"/>
          <w:sz w:val="36"/>
          <w:szCs w:val="36"/>
          <w:rtl/>
          <w:lang w:bidi="ar-SY"/>
        </w:rPr>
        <w:t>عاد ليرتفع في عام2010</w:t>
      </w: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 xml:space="preserve">ووصل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11,04%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نتيجة للخطة التنموية التاسعة التي ت</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عنى بتطوير القطاع </w:t>
      </w:r>
      <w:r w:rsidRPr="002C3E3F">
        <w:rPr>
          <w:rFonts w:ascii="Traditional Arabic" w:hAnsi="Traditional Arabic" w:cs="Traditional Arabic" w:hint="cs"/>
          <w:sz w:val="36"/>
          <w:szCs w:val="36"/>
          <w:rtl/>
          <w:lang w:bidi="ar-SY"/>
        </w:rPr>
        <w:t>الصناعي،</w:t>
      </w:r>
      <w:r w:rsidRPr="002C3E3F">
        <w:rPr>
          <w:rFonts w:ascii="Traditional Arabic" w:hAnsi="Traditional Arabic" w:cs="Traditional Arabic"/>
          <w:sz w:val="36"/>
          <w:szCs w:val="36"/>
          <w:rtl/>
          <w:lang w:bidi="ar-SY"/>
        </w:rPr>
        <w:t xml:space="preserve"> وتنويع القاعدة الإنتاجية للمملكة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و</w:t>
      </w:r>
      <w:r w:rsidRPr="002C3E3F">
        <w:rPr>
          <w:rFonts w:ascii="Traditional Arabic" w:hAnsi="Traditional Arabic" w:cs="Traditional Arabic"/>
          <w:sz w:val="36"/>
          <w:szCs w:val="36"/>
          <w:rtl/>
          <w:lang w:bidi="ar-SY"/>
        </w:rPr>
        <w:t xml:space="preserve">لكن وبسبب تراجع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سعار النفط</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 xml:space="preserve">فإنه </w:t>
      </w:r>
      <w:r w:rsidRPr="002C3E3F">
        <w:rPr>
          <w:rFonts w:ascii="Traditional Arabic" w:hAnsi="Traditional Arabic" w:cs="Traditional Arabic"/>
          <w:sz w:val="36"/>
          <w:szCs w:val="36"/>
          <w:rtl/>
          <w:lang w:bidi="ar-SY"/>
        </w:rPr>
        <w:t>عاد ثانية إلى التراجع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وصل الناتج المحلي في عام 2014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3.59%</w:t>
      </w:r>
      <w:r w:rsidRPr="002C3E3F">
        <w:rPr>
          <w:rFonts w:ascii="Traditional Arabic" w:hAnsi="Traditional Arabic" w:cs="Traditional Arabic" w:hint="cs"/>
          <w:sz w:val="36"/>
          <w:szCs w:val="36"/>
          <w:rtl/>
          <w:lang w:bidi="ar-SY"/>
        </w:rPr>
        <w:t>).</w:t>
      </w:r>
    </w:p>
    <w:p w:rsidR="003743AB" w:rsidRPr="002C3E3F" w:rsidRDefault="003743AB" w:rsidP="008B4669">
      <w:pPr>
        <w:pStyle w:val="a3"/>
        <w:numPr>
          <w:ilvl w:val="0"/>
          <w:numId w:val="25"/>
        </w:numPr>
        <w:jc w:val="both"/>
        <w:rPr>
          <w:rFonts w:ascii="Traditional Arabic" w:hAnsi="Traditional Arabic" w:cs="Traditional Arabic"/>
          <w:b/>
          <w:bCs/>
          <w:sz w:val="36"/>
          <w:szCs w:val="36"/>
          <w:rtl/>
          <w:lang w:bidi="ar-SY"/>
        </w:rPr>
      </w:pPr>
      <w:r w:rsidRPr="002C3E3F">
        <w:rPr>
          <w:rFonts w:ascii="Traditional Arabic" w:hAnsi="Traditional Arabic" w:cs="Traditional Arabic" w:hint="cs"/>
          <w:b/>
          <w:bCs/>
          <w:sz w:val="40"/>
          <w:szCs w:val="40"/>
          <w:rtl/>
          <w:lang w:bidi="ar-SY"/>
        </w:rPr>
        <w:t>مقومات</w:t>
      </w:r>
      <w:r w:rsidRPr="002C3E3F">
        <w:rPr>
          <w:rFonts w:ascii="Traditional Arabic" w:hAnsi="Traditional Arabic" w:cs="Traditional Arabic"/>
          <w:b/>
          <w:bCs/>
          <w:sz w:val="40"/>
          <w:szCs w:val="40"/>
          <w:rtl/>
          <w:lang w:bidi="ar-SY"/>
        </w:rPr>
        <w:t xml:space="preserve"> نمو الإنتاج الصناعي</w:t>
      </w:r>
      <w:r w:rsidRPr="002C3E3F">
        <w:rPr>
          <w:rFonts w:ascii="Traditional Arabic" w:hAnsi="Traditional Arabic" w:cs="Traditional Arabic" w:hint="cs"/>
          <w:b/>
          <w:bCs/>
          <w:sz w:val="40"/>
          <w:szCs w:val="40"/>
          <w:rtl/>
          <w:lang w:bidi="ar-SY"/>
        </w:rPr>
        <w:t>:</w:t>
      </w:r>
      <w:r w:rsidRPr="002C3E3F">
        <w:rPr>
          <w:rFonts w:ascii="Traditional Arabic" w:hAnsi="Traditional Arabic" w:cs="Traditional Arabic"/>
          <w:b/>
          <w:bCs/>
          <w:sz w:val="40"/>
          <w:szCs w:val="40"/>
          <w:rtl/>
          <w:lang w:bidi="ar-SY"/>
        </w:rPr>
        <w:t xml:space="preserve"> </w:t>
      </w:r>
    </w:p>
    <w:p w:rsidR="003743AB" w:rsidRPr="002C3E3F" w:rsidRDefault="00F00DC1" w:rsidP="00CF7540">
      <w:pPr>
        <w:spacing w:before="240" w:line="240" w:lineRule="auto"/>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تمي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زت المملكة بتوفر مقومات عديدة ت</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سهم في نمو القطاع الصناعي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حيث ت</w:t>
      </w:r>
      <w:r w:rsidR="003743AB" w:rsidRPr="002C3E3F">
        <w:rPr>
          <w:rFonts w:ascii="Traditional Arabic" w:hAnsi="Traditional Arabic" w:cs="Traditional Arabic" w:hint="cs"/>
          <w:sz w:val="36"/>
          <w:szCs w:val="36"/>
          <w:rtl/>
          <w:lang w:bidi="ar-SY"/>
        </w:rPr>
        <w:t xml:space="preserve">ؤدي </w:t>
      </w:r>
      <w:r w:rsidR="003743AB" w:rsidRPr="002C3E3F">
        <w:rPr>
          <w:rFonts w:ascii="Traditional Arabic" w:hAnsi="Traditional Arabic" w:cs="Traditional Arabic"/>
          <w:sz w:val="36"/>
          <w:szCs w:val="36"/>
          <w:rtl/>
          <w:lang w:bidi="ar-SY"/>
        </w:rPr>
        <w:t>المزايا والحوافز المالية والعينية التي تقد</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مها المملكة دور</w:t>
      </w:r>
      <w:r w:rsidR="003743AB" w:rsidRPr="002C3E3F">
        <w:rPr>
          <w:rFonts w:ascii="Traditional Arabic" w:hAnsi="Traditional Arabic" w:cs="Traditional Arabic" w:hint="cs"/>
          <w:sz w:val="36"/>
          <w:szCs w:val="36"/>
          <w:rtl/>
          <w:lang w:bidi="ar-SY"/>
        </w:rPr>
        <w:t>ًا</w:t>
      </w:r>
      <w:r w:rsidR="003743AB" w:rsidRPr="002C3E3F">
        <w:rPr>
          <w:rFonts w:ascii="Traditional Arabic" w:hAnsi="Traditional Arabic" w:cs="Traditional Arabic"/>
          <w:sz w:val="36"/>
          <w:szCs w:val="36"/>
          <w:rtl/>
          <w:lang w:bidi="ar-SY"/>
        </w:rPr>
        <w:t xml:space="preserve"> في جذب المستثمرين لديها</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من خلال توفر عدد كبير من الخيارات للمستثمرين في القطاع الصناعي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للحصول على تمويل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 xml:space="preserve">و ضمانات </w:t>
      </w:r>
      <w:r w:rsidR="003743AB" w:rsidRPr="002C3E3F">
        <w:rPr>
          <w:rFonts w:ascii="Traditional Arabic" w:hAnsi="Traditional Arabic" w:cs="Traditional Arabic"/>
          <w:sz w:val="36"/>
          <w:szCs w:val="36"/>
          <w:rtl/>
          <w:lang w:bidi="ar-SY"/>
        </w:rPr>
        <w:lastRenderedPageBreak/>
        <w:t>مصرفية في الجهات المحلية</w:t>
      </w:r>
      <w:r w:rsidR="003743AB" w:rsidRPr="002C3E3F">
        <w:rPr>
          <w:rFonts w:ascii="Traditional Arabic" w:hAnsi="Traditional Arabic" w:cs="Traditional Arabic" w:hint="cs"/>
          <w:sz w:val="36"/>
          <w:szCs w:val="36"/>
          <w:rtl/>
          <w:lang w:bidi="ar-SY"/>
        </w:rPr>
        <w:t xml:space="preserve">. </w:t>
      </w:r>
      <w:r w:rsidR="003743AB" w:rsidRPr="002C3E3F">
        <w:rPr>
          <w:rFonts w:ascii="Traditional Arabic" w:hAnsi="Traditional Arabic" w:cs="Traditional Arabic"/>
          <w:sz w:val="36"/>
          <w:szCs w:val="36"/>
          <w:rtl/>
          <w:lang w:bidi="ar-SY"/>
        </w:rPr>
        <w:t>و</w:t>
      </w:r>
      <w:r w:rsidR="003743AB" w:rsidRPr="002C3E3F">
        <w:rPr>
          <w:rFonts w:ascii="Traditional Arabic" w:hAnsi="Traditional Arabic" w:cs="Traditional Arabic" w:hint="cs"/>
          <w:sz w:val="36"/>
          <w:szCs w:val="36"/>
          <w:rtl/>
          <w:lang w:bidi="ar-SY"/>
        </w:rPr>
        <w:t xml:space="preserve">يعدُّ </w:t>
      </w:r>
      <w:r w:rsidR="003743AB" w:rsidRPr="002C3E3F">
        <w:rPr>
          <w:rFonts w:ascii="Traditional Arabic" w:hAnsi="Traditional Arabic" w:cs="Traditional Arabic"/>
          <w:sz w:val="36"/>
          <w:szCs w:val="36"/>
          <w:rtl/>
          <w:lang w:bidi="ar-SY"/>
        </w:rPr>
        <w:t xml:space="preserve">صندوق التنمية الصناعية من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برز الجهات المحلية</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 xml:space="preserve"> </w:t>
      </w:r>
      <w:r w:rsidR="003743AB" w:rsidRPr="002C3E3F">
        <w:rPr>
          <w:rFonts w:ascii="Traditional Arabic" w:hAnsi="Traditional Arabic" w:cs="Traditional Arabic" w:hint="cs"/>
          <w:sz w:val="36"/>
          <w:szCs w:val="36"/>
          <w:rtl/>
          <w:lang w:bidi="ar-SY"/>
        </w:rPr>
        <w:t>إذ</w:t>
      </w:r>
      <w:r w:rsidR="003743AB" w:rsidRPr="002C3E3F">
        <w:rPr>
          <w:rFonts w:ascii="Traditional Arabic" w:hAnsi="Traditional Arabic" w:cs="Traditional Arabic"/>
          <w:sz w:val="36"/>
          <w:szCs w:val="36"/>
          <w:rtl/>
          <w:lang w:bidi="ar-SY"/>
        </w:rPr>
        <w:t xml:space="preserve"> ي</w:t>
      </w:r>
      <w:r w:rsidR="003743AB" w:rsidRPr="002C3E3F">
        <w:rPr>
          <w:rFonts w:ascii="Traditional Arabic" w:hAnsi="Traditional Arabic" w:cs="Traditional Arabic" w:hint="cs"/>
          <w:sz w:val="36"/>
          <w:szCs w:val="36"/>
          <w:rtl/>
          <w:lang w:bidi="ar-SY"/>
        </w:rPr>
        <w:t>ُ</w:t>
      </w:r>
      <w:r w:rsidR="003743AB" w:rsidRPr="002C3E3F">
        <w:rPr>
          <w:rFonts w:ascii="Traditional Arabic" w:hAnsi="Traditional Arabic" w:cs="Traditional Arabic"/>
          <w:sz w:val="36"/>
          <w:szCs w:val="36"/>
          <w:rtl/>
          <w:lang w:bidi="ar-SY"/>
        </w:rPr>
        <w:t>سهم في تقديم قروض للمشاريع تصل إلى 75% من ر</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 xml:space="preserve">س المال </w:t>
      </w:r>
      <w:r w:rsidR="003743AB" w:rsidRPr="002C3E3F">
        <w:rPr>
          <w:rFonts w:ascii="Traditional Arabic" w:hAnsi="Traditional Arabic" w:cs="Traditional Arabic" w:hint="cs"/>
          <w:sz w:val="36"/>
          <w:szCs w:val="36"/>
          <w:rtl/>
          <w:lang w:bidi="ar-SY"/>
        </w:rPr>
        <w:t>المدفوع،</w:t>
      </w:r>
      <w:r w:rsidR="003743AB" w:rsidRPr="002C3E3F">
        <w:rPr>
          <w:rFonts w:ascii="Traditional Arabic" w:hAnsi="Traditional Arabic" w:cs="Traditional Arabic"/>
          <w:sz w:val="36"/>
          <w:szCs w:val="36"/>
          <w:rtl/>
          <w:lang w:bidi="ar-SY"/>
        </w:rPr>
        <w:t xml:space="preserve"> كما </w:t>
      </w:r>
      <w:r w:rsidR="003743AB" w:rsidRPr="002C3E3F">
        <w:rPr>
          <w:rFonts w:ascii="Traditional Arabic" w:hAnsi="Traditional Arabic" w:cs="Traditional Arabic" w:hint="cs"/>
          <w:sz w:val="36"/>
          <w:szCs w:val="36"/>
          <w:rtl/>
          <w:lang w:bidi="ar-SY"/>
        </w:rPr>
        <w:t xml:space="preserve">أن </w:t>
      </w:r>
      <w:r w:rsidR="003743AB" w:rsidRPr="002C3E3F">
        <w:rPr>
          <w:rFonts w:ascii="Traditional Arabic" w:hAnsi="Traditional Arabic" w:cs="Traditional Arabic"/>
          <w:sz w:val="36"/>
          <w:szCs w:val="36"/>
          <w:rtl/>
          <w:lang w:bidi="ar-SY"/>
        </w:rPr>
        <w:t>الصندوق العربي للتنمية الاقتصادية والاجتماعية يع</w:t>
      </w:r>
      <w:r w:rsidR="003743AB" w:rsidRPr="002C3E3F">
        <w:rPr>
          <w:rFonts w:ascii="Traditional Arabic" w:hAnsi="Traditional Arabic" w:cs="Traditional Arabic" w:hint="cs"/>
          <w:sz w:val="36"/>
          <w:szCs w:val="36"/>
          <w:rtl/>
          <w:lang w:bidi="ar-SY"/>
        </w:rPr>
        <w:t>دّ</w:t>
      </w:r>
      <w:r w:rsidR="003743AB" w:rsidRPr="002C3E3F">
        <w:rPr>
          <w:rFonts w:ascii="Traditional Arabic" w:hAnsi="Traditional Arabic" w:cs="Traditional Arabic"/>
          <w:sz w:val="36"/>
          <w:szCs w:val="36"/>
          <w:rtl/>
          <w:lang w:bidi="ar-SY"/>
        </w:rPr>
        <w:t xml:space="preserve"> من </w:t>
      </w:r>
      <w:r w:rsidR="003743AB" w:rsidRPr="002C3E3F">
        <w:rPr>
          <w:rFonts w:ascii="Traditional Arabic" w:hAnsi="Traditional Arabic" w:cs="Traditional Arabic" w:hint="cs"/>
          <w:sz w:val="36"/>
          <w:szCs w:val="36"/>
          <w:rtl/>
          <w:lang w:bidi="ar-SY"/>
        </w:rPr>
        <w:t>أ</w:t>
      </w:r>
      <w:r w:rsidR="003743AB" w:rsidRPr="002C3E3F">
        <w:rPr>
          <w:rFonts w:ascii="Traditional Arabic" w:hAnsi="Traditional Arabic" w:cs="Traditional Arabic"/>
          <w:sz w:val="36"/>
          <w:szCs w:val="36"/>
          <w:rtl/>
          <w:lang w:bidi="ar-SY"/>
        </w:rPr>
        <w:t>شهر المؤسسات التمويلية</w:t>
      </w:r>
      <w:r w:rsidR="003743AB" w:rsidRPr="002C3E3F">
        <w:rPr>
          <w:rFonts w:ascii="Traditional Arabic" w:hAnsi="Traditional Arabic" w:cs="Traditional Arabic" w:hint="cs"/>
          <w:sz w:val="36"/>
          <w:szCs w:val="36"/>
          <w:rtl/>
          <w:lang w:bidi="ar-SY"/>
        </w:rPr>
        <w:t>.</w:t>
      </w:r>
      <w:r w:rsidR="00CF7540">
        <w:rPr>
          <w:rFonts w:ascii="Traditional Arabic" w:hAnsi="Traditional Arabic" w:cs="Traditional Arabic" w:hint="cs"/>
          <w:sz w:val="36"/>
          <w:szCs w:val="36"/>
          <w:rtl/>
          <w:lang w:bidi="ar-SY"/>
        </w:rPr>
        <w:t>(</w:t>
      </w:r>
      <w:r w:rsidR="00CF7540" w:rsidRPr="00CF7540">
        <w:rPr>
          <w:rFonts w:ascii="Simplified Arabic" w:hAnsi="Simplified Arabic" w:cs="Simplified Arabic" w:hint="cs"/>
          <w:rtl/>
        </w:rPr>
        <w:t xml:space="preserve"> </w:t>
      </w:r>
      <w:r w:rsidR="00CF7540" w:rsidRPr="0099552E">
        <w:rPr>
          <w:rFonts w:ascii="Simplified Arabic" w:hAnsi="Simplified Arabic" w:cs="Simplified Arabic" w:hint="cs"/>
          <w:rtl/>
        </w:rPr>
        <w:t>صندوق التنمية الصناعية, 2013</w:t>
      </w:r>
      <w:r w:rsidR="00CF7540">
        <w:rPr>
          <w:rFonts w:ascii="Traditional Arabic" w:hAnsi="Traditional Arabic" w:cs="Traditional Arabic" w:hint="cs"/>
          <w:sz w:val="36"/>
          <w:szCs w:val="36"/>
          <w:rtl/>
          <w:lang w:bidi="ar-SY"/>
        </w:rPr>
        <w:t>)</w:t>
      </w:r>
    </w:p>
    <w:p w:rsidR="003743AB" w:rsidRPr="002C3E3F" w:rsidRDefault="003743AB" w:rsidP="00102BDF">
      <w:pPr>
        <w:jc w:val="both"/>
        <w:rPr>
          <w:rFonts w:ascii="Traditional Arabic" w:hAnsi="Traditional Arabic" w:cs="Traditional Arabic"/>
          <w:sz w:val="36"/>
          <w:szCs w:val="36"/>
          <w:rtl/>
          <w:lang w:bidi="ar-SY"/>
        </w:rPr>
      </w:pP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وقد تميزت المدن الصناعية بموقعها الاستراتيجي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وقربها من الموانئ الساحلية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مما 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سه</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ل عملية التصدير والا</w:t>
      </w:r>
      <w:r w:rsidRPr="002C3E3F">
        <w:rPr>
          <w:rFonts w:ascii="Traditional Arabic" w:hAnsi="Traditional Arabic" w:cs="Traditional Arabic" w:hint="cs"/>
          <w:sz w:val="36"/>
          <w:szCs w:val="36"/>
          <w:rtl/>
          <w:lang w:bidi="ar-SY"/>
        </w:rPr>
        <w:t>ست</w:t>
      </w:r>
      <w:r w:rsidRPr="002C3E3F">
        <w:rPr>
          <w:rFonts w:ascii="Traditional Arabic" w:hAnsi="Traditional Arabic" w:cs="Traditional Arabic"/>
          <w:sz w:val="36"/>
          <w:szCs w:val="36"/>
          <w:rtl/>
          <w:lang w:bidi="ar-SY"/>
        </w:rPr>
        <w:t>يراد</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حيث ت</w:t>
      </w:r>
      <w:r w:rsidRPr="002C3E3F">
        <w:rPr>
          <w:rFonts w:ascii="Traditional Arabic" w:hAnsi="Traditional Arabic" w:cs="Traditional Arabic" w:hint="cs"/>
          <w:sz w:val="36"/>
          <w:szCs w:val="36"/>
          <w:rtl/>
          <w:lang w:bidi="ar-SY"/>
        </w:rPr>
        <w:t>ؤ</w:t>
      </w:r>
      <w:r w:rsidRPr="002C3E3F">
        <w:rPr>
          <w:rFonts w:ascii="Traditional Arabic" w:hAnsi="Traditional Arabic" w:cs="Traditional Arabic"/>
          <w:sz w:val="36"/>
          <w:szCs w:val="36"/>
          <w:rtl/>
          <w:lang w:bidi="ar-SY"/>
        </w:rPr>
        <w:t>دي تلك التسهيلات التي قد</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متها المملكة </w:t>
      </w:r>
      <w:r w:rsidRPr="002C3E3F">
        <w:rPr>
          <w:rFonts w:ascii="Traditional Arabic" w:hAnsi="Traditional Arabic" w:cs="Traditional Arabic" w:hint="cs"/>
          <w:sz w:val="36"/>
          <w:szCs w:val="36"/>
          <w:rtl/>
          <w:lang w:bidi="ar-SY"/>
        </w:rPr>
        <w:t xml:space="preserve">إلى </w:t>
      </w:r>
      <w:r w:rsidRPr="002C3E3F">
        <w:rPr>
          <w:rFonts w:ascii="Traditional Arabic" w:hAnsi="Traditional Arabic" w:cs="Traditional Arabic"/>
          <w:sz w:val="36"/>
          <w:szCs w:val="36"/>
          <w:rtl/>
          <w:lang w:bidi="ar-SY"/>
        </w:rPr>
        <w:t xml:space="preserve">زيادة التطور في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عداد المصانع المنتجة</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كما </w:t>
      </w:r>
      <w:r w:rsidRPr="002C3E3F">
        <w:rPr>
          <w:rFonts w:ascii="Traditional Arabic" w:hAnsi="Traditional Arabic" w:cs="Traditional Arabic" w:hint="cs"/>
          <w:sz w:val="36"/>
          <w:szCs w:val="36"/>
          <w:rtl/>
          <w:lang w:bidi="ar-SY"/>
        </w:rPr>
        <w:t xml:space="preserve">أنها </w:t>
      </w:r>
      <w:r w:rsidRPr="002C3E3F">
        <w:rPr>
          <w:rFonts w:ascii="Traditional Arabic" w:hAnsi="Traditional Arabic" w:cs="Traditional Arabic"/>
          <w:sz w:val="36"/>
          <w:szCs w:val="36"/>
          <w:rtl/>
          <w:lang w:bidi="ar-SY"/>
        </w:rPr>
        <w:t>ت</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سهم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يض</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ا في زيادة </w:t>
      </w:r>
      <w:r w:rsidRPr="002C3E3F">
        <w:rPr>
          <w:rFonts w:ascii="Traditional Arabic" w:hAnsi="Traditional Arabic" w:cs="Traditional Arabic" w:hint="cs"/>
          <w:sz w:val="36"/>
          <w:szCs w:val="36"/>
          <w:rtl/>
          <w:lang w:bidi="ar-SY"/>
        </w:rPr>
        <w:t>أ</w:t>
      </w:r>
      <w:r w:rsidRPr="002C3E3F">
        <w:rPr>
          <w:rFonts w:ascii="Traditional Arabic" w:hAnsi="Traditional Arabic" w:cs="Traditional Arabic"/>
          <w:sz w:val="36"/>
          <w:szCs w:val="36"/>
          <w:rtl/>
          <w:lang w:bidi="ar-SY"/>
        </w:rPr>
        <w:t>عداد العاملين.</w:t>
      </w:r>
      <w:r w:rsidR="00102BDF">
        <w:rPr>
          <w:rFonts w:ascii="Traditional Arabic" w:hAnsi="Traditional Arabic" w:cs="Traditional Arabic" w:hint="cs"/>
          <w:sz w:val="36"/>
          <w:szCs w:val="36"/>
          <w:rtl/>
          <w:lang w:bidi="ar-SY"/>
        </w:rPr>
        <w:t>(</w:t>
      </w:r>
      <w:r w:rsidR="00102BDF" w:rsidRPr="00102BDF">
        <w:rPr>
          <w:rFonts w:ascii="Traditional Arabic" w:hAnsi="Traditional Arabic" w:cs="Traditional Arabic" w:hint="cs"/>
          <w:sz w:val="36"/>
          <w:szCs w:val="36"/>
          <w:rtl/>
          <w:lang w:bidi="ar-SY"/>
        </w:rPr>
        <w:t xml:space="preserve"> وزارة التجارة والصناعة, 2013</w:t>
      </w:r>
      <w:r w:rsidR="00102BDF">
        <w:rPr>
          <w:rFonts w:ascii="Traditional Arabic" w:hAnsi="Traditional Arabic" w:cs="Traditional Arabic" w:hint="cs"/>
          <w:sz w:val="36"/>
          <w:szCs w:val="36"/>
          <w:rtl/>
          <w:lang w:bidi="ar-SY"/>
        </w:rPr>
        <w:t>)</w:t>
      </w:r>
    </w:p>
    <w:p w:rsidR="003743AB" w:rsidRPr="002C3E3F" w:rsidRDefault="003743AB" w:rsidP="003743AB">
      <w:pPr>
        <w:jc w:val="both"/>
        <w:rPr>
          <w:rFonts w:ascii="Traditional Arabic" w:hAnsi="Traditional Arabic" w:cs="Traditional Arabic"/>
          <w:sz w:val="36"/>
          <w:szCs w:val="36"/>
          <w:rtl/>
          <w:lang w:bidi="ar-SY"/>
        </w:rPr>
      </w:pPr>
      <w:r w:rsidRPr="002C3E3F">
        <w:rPr>
          <w:rFonts w:ascii="Traditional Arabic" w:hAnsi="Traditional Arabic" w:cs="Traditional Arabic" w:hint="cs"/>
          <w:sz w:val="36"/>
          <w:szCs w:val="36"/>
          <w:rtl/>
          <w:lang w:bidi="ar-SY"/>
        </w:rPr>
        <w:t xml:space="preserve">      </w:t>
      </w:r>
      <w:r w:rsidRPr="002C3E3F">
        <w:rPr>
          <w:rFonts w:ascii="Traditional Arabic" w:hAnsi="Traditional Arabic" w:cs="Traditional Arabic"/>
          <w:sz w:val="36"/>
          <w:szCs w:val="36"/>
          <w:rtl/>
          <w:lang w:bidi="ar-SY"/>
        </w:rPr>
        <w:t>ومن خلال بيانات وزارة التجارة والصناعة لعام 2014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تبي</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ن أن عدد المصانع المنتجة في المملكة ارتفع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 xml:space="preserve">نهاية العام ليصل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6871</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مصنع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ا</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ويعمل في هذه المصانع نحو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935</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ألف عامل. كما في </w:t>
      </w:r>
      <w:r w:rsidRPr="002C3E3F">
        <w:rPr>
          <w:rFonts w:ascii="Traditional Arabic" w:hAnsi="Traditional Arabic" w:cs="Traditional Arabic" w:hint="cs"/>
          <w:sz w:val="36"/>
          <w:szCs w:val="36"/>
          <w:rtl/>
          <w:lang w:bidi="ar-SY"/>
        </w:rPr>
        <w:t>ال</w:t>
      </w:r>
      <w:r w:rsidRPr="002C3E3F">
        <w:rPr>
          <w:rFonts w:ascii="Traditional Arabic" w:hAnsi="Traditional Arabic" w:cs="Traditional Arabic"/>
          <w:sz w:val="36"/>
          <w:szCs w:val="36"/>
          <w:rtl/>
          <w:lang w:bidi="ar-SY"/>
        </w:rPr>
        <w:t>شكل</w:t>
      </w:r>
      <w:r w:rsidRPr="002C3E3F">
        <w:rPr>
          <w:rFonts w:ascii="Traditional Arabic" w:hAnsi="Traditional Arabic" w:cs="Traditional Arabic" w:hint="cs"/>
          <w:sz w:val="36"/>
          <w:szCs w:val="36"/>
          <w:rtl/>
          <w:lang w:bidi="ar-SY"/>
        </w:rPr>
        <w:t xml:space="preserve">ين رقم </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5</w:t>
      </w:r>
      <w:r w:rsidRPr="002C3E3F">
        <w:rPr>
          <w:rFonts w:ascii="Traditional Arabic" w:hAnsi="Traditional Arabic" w:cs="Traditional Arabic"/>
          <w:sz w:val="36"/>
          <w:szCs w:val="36"/>
          <w:rtl/>
          <w:lang w:bidi="ar-SY"/>
        </w:rPr>
        <w:t>) و</w:t>
      </w:r>
      <w:r w:rsidRPr="002C3E3F">
        <w:rPr>
          <w:rFonts w:ascii="Traditional Arabic" w:hAnsi="Traditional Arabic" w:cs="Traditional Arabic" w:hint="cs"/>
          <w:sz w:val="36"/>
          <w:szCs w:val="36"/>
          <w:rtl/>
          <w:lang w:bidi="ar-SY"/>
        </w:rPr>
        <w:t xml:space="preserve">رقم </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6</w:t>
      </w:r>
      <w:r w:rsidRPr="002C3E3F">
        <w:rPr>
          <w:rFonts w:ascii="Traditional Arabic" w:hAnsi="Traditional Arabic" w:cs="Traditional Arabic"/>
          <w:sz w:val="36"/>
          <w:szCs w:val="36"/>
          <w:rtl/>
          <w:lang w:bidi="ar-SY"/>
        </w:rPr>
        <w:t>)</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وخلال العشر سنوات الأخيرة ارتفعت أعداد المصانع العاملة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 xml:space="preserve">السعودية بنسبة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58%</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w:t>
      </w:r>
      <w:r w:rsidRPr="002C3E3F">
        <w:rPr>
          <w:rFonts w:ascii="Traditional Arabic" w:hAnsi="Traditional Arabic" w:cs="Traditional Arabic" w:hint="cs"/>
          <w:sz w:val="36"/>
          <w:szCs w:val="36"/>
          <w:rtl/>
          <w:lang w:bidi="ar-SY"/>
        </w:rPr>
        <w:t>إذ كانت (</w:t>
      </w:r>
      <w:r w:rsidRPr="002C3E3F">
        <w:rPr>
          <w:rFonts w:ascii="Traditional Arabic" w:hAnsi="Traditional Arabic" w:cs="Traditional Arabic"/>
          <w:sz w:val="36"/>
          <w:szCs w:val="36"/>
          <w:rtl/>
          <w:lang w:bidi="ar-SY"/>
        </w:rPr>
        <w:t>4230</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مصنع</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ا في عام 2004، فيما ارتفعت الأيدي العاملة في هذه المصانع من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388</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آلاف عامل</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لتصل إلى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935</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ألف عامل </w:t>
      </w:r>
      <w:r w:rsidRPr="002C3E3F">
        <w:rPr>
          <w:rFonts w:ascii="Traditional Arabic" w:hAnsi="Traditional Arabic" w:cs="Traditional Arabic" w:hint="cs"/>
          <w:sz w:val="36"/>
          <w:szCs w:val="36"/>
          <w:rtl/>
          <w:lang w:bidi="ar-SY"/>
        </w:rPr>
        <w:t xml:space="preserve">في </w:t>
      </w:r>
      <w:r w:rsidRPr="002C3E3F">
        <w:rPr>
          <w:rFonts w:ascii="Traditional Arabic" w:hAnsi="Traditional Arabic" w:cs="Traditional Arabic"/>
          <w:sz w:val="36"/>
          <w:szCs w:val="36"/>
          <w:rtl/>
          <w:lang w:bidi="ar-SY"/>
        </w:rPr>
        <w:t>نهاية عام 2014</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 xml:space="preserve"> بزيادة قدرها </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126%</w:t>
      </w:r>
      <w:r w:rsidRPr="002C3E3F">
        <w:rPr>
          <w:rFonts w:ascii="Traditional Arabic" w:hAnsi="Traditional Arabic" w:cs="Traditional Arabic" w:hint="cs"/>
          <w:sz w:val="36"/>
          <w:szCs w:val="36"/>
          <w:rtl/>
          <w:lang w:bidi="ar-SY"/>
        </w:rPr>
        <w:t>)</w:t>
      </w:r>
      <w:r w:rsidRPr="002C3E3F">
        <w:rPr>
          <w:rFonts w:ascii="Traditional Arabic" w:hAnsi="Traditional Arabic" w:cs="Traditional Arabic"/>
          <w:sz w:val="36"/>
          <w:szCs w:val="36"/>
          <w:rtl/>
          <w:lang w:bidi="ar-SY"/>
        </w:rPr>
        <w:t>.</w:t>
      </w:r>
    </w:p>
    <w:p w:rsidR="003743AB" w:rsidRDefault="003743AB" w:rsidP="003743AB">
      <w:pPr>
        <w:spacing w:after="0" w:line="240" w:lineRule="auto"/>
        <w:ind w:firstLine="284"/>
        <w:jc w:val="center"/>
        <w:rPr>
          <w:rFonts w:ascii="Traditional Arabic" w:hAnsi="Traditional Arabic" w:cs="Traditional Arabic"/>
          <w:b/>
          <w:bCs/>
          <w:sz w:val="28"/>
          <w:szCs w:val="28"/>
          <w:rtl/>
          <w:lang w:bidi="ar-SY"/>
        </w:rPr>
      </w:pPr>
      <w:r w:rsidRPr="00CE19B5">
        <w:rPr>
          <w:rFonts w:ascii="Traditional Arabic" w:hAnsi="Traditional Arabic" w:cs="Traditional Arabic"/>
          <w:b/>
          <w:bCs/>
          <w:sz w:val="28"/>
          <w:szCs w:val="28"/>
          <w:rtl/>
          <w:lang w:bidi="ar-SY"/>
        </w:rPr>
        <w:t>شكل</w:t>
      </w:r>
      <w:r>
        <w:rPr>
          <w:rFonts w:ascii="Traditional Arabic" w:hAnsi="Traditional Arabic" w:cs="Traditional Arabic" w:hint="cs"/>
          <w:b/>
          <w:bCs/>
          <w:sz w:val="28"/>
          <w:szCs w:val="28"/>
          <w:rtl/>
          <w:lang w:bidi="ar-SY"/>
        </w:rPr>
        <w:t xml:space="preserve"> رقم</w:t>
      </w:r>
      <w:r w:rsidRPr="00CE19B5">
        <w:rPr>
          <w:rFonts w:ascii="Traditional Arabic" w:hAnsi="Traditional Arabic" w:cs="Traditional Arabic" w:hint="cs"/>
          <w:b/>
          <w:bCs/>
          <w:sz w:val="28"/>
          <w:szCs w:val="28"/>
          <w:rtl/>
          <w:lang w:bidi="ar-SY"/>
        </w:rPr>
        <w:t xml:space="preserve"> </w:t>
      </w:r>
      <w:r w:rsidRPr="00CE19B5">
        <w:rPr>
          <w:rFonts w:ascii="Traditional Arabic" w:hAnsi="Traditional Arabic" w:cs="Traditional Arabic"/>
          <w:b/>
          <w:bCs/>
          <w:sz w:val="28"/>
          <w:szCs w:val="28"/>
          <w:rtl/>
          <w:lang w:bidi="ar-SY"/>
        </w:rPr>
        <w:t>(</w:t>
      </w:r>
      <w:r>
        <w:rPr>
          <w:rFonts w:ascii="Traditional Arabic" w:hAnsi="Traditional Arabic" w:cs="Traditional Arabic" w:hint="cs"/>
          <w:b/>
          <w:bCs/>
          <w:sz w:val="28"/>
          <w:szCs w:val="28"/>
          <w:rtl/>
          <w:lang w:bidi="ar-SY"/>
        </w:rPr>
        <w:t>5</w:t>
      </w:r>
      <w:r w:rsidRPr="00CE19B5">
        <w:rPr>
          <w:rFonts w:ascii="Traditional Arabic" w:hAnsi="Traditional Arabic" w:cs="Traditional Arabic"/>
          <w:b/>
          <w:bCs/>
          <w:sz w:val="28"/>
          <w:szCs w:val="28"/>
          <w:rtl/>
          <w:lang w:bidi="ar-SY"/>
        </w:rPr>
        <w:t>)</w:t>
      </w:r>
    </w:p>
    <w:p w:rsidR="003743AB" w:rsidRPr="00CE19B5" w:rsidRDefault="003743AB" w:rsidP="003743AB">
      <w:pPr>
        <w:spacing w:after="0" w:line="240" w:lineRule="auto"/>
        <w:ind w:firstLine="284"/>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lang w:bidi="ar-SY"/>
        </w:rPr>
        <w:t xml:space="preserve">تطور </w:t>
      </w:r>
      <w:r>
        <w:rPr>
          <w:rFonts w:ascii="Traditional Arabic" w:hAnsi="Traditional Arabic" w:cs="Traditional Arabic" w:hint="cs"/>
          <w:b/>
          <w:bCs/>
          <w:sz w:val="28"/>
          <w:szCs w:val="28"/>
          <w:rtl/>
          <w:lang w:bidi="ar-SY"/>
        </w:rPr>
        <w:t>أ</w:t>
      </w:r>
      <w:r w:rsidRPr="00CE19B5">
        <w:rPr>
          <w:rFonts w:ascii="Traditional Arabic" w:hAnsi="Traditional Arabic" w:cs="Traditional Arabic"/>
          <w:b/>
          <w:bCs/>
          <w:sz w:val="28"/>
          <w:szCs w:val="28"/>
          <w:rtl/>
          <w:lang w:bidi="ar-SY"/>
        </w:rPr>
        <w:t>عداد المصانع المنتجة في المملكة العربية السعودية</w:t>
      </w:r>
      <w:r>
        <w:rPr>
          <w:rFonts w:ascii="Traditional Arabic" w:hAnsi="Traditional Arabic" w:cs="Traditional Arabic" w:hint="cs"/>
          <w:b/>
          <w:bCs/>
          <w:sz w:val="28"/>
          <w:szCs w:val="28"/>
          <w:rtl/>
          <w:lang w:bidi="ar-SY"/>
        </w:rPr>
        <w:t xml:space="preserve"> </w:t>
      </w:r>
      <w:r w:rsidRPr="00CE19B5">
        <w:rPr>
          <w:rFonts w:ascii="Traditional Arabic" w:hAnsi="Traditional Arabic" w:cs="Traditional Arabic"/>
          <w:b/>
          <w:bCs/>
          <w:sz w:val="28"/>
          <w:szCs w:val="28"/>
          <w:rtl/>
          <w:lang w:bidi="ar-SY"/>
        </w:rPr>
        <w:t>خلال الفترة (2004-2014)</w:t>
      </w:r>
      <w:r>
        <w:rPr>
          <w:rFonts w:ascii="Traditional Arabic" w:hAnsi="Traditional Arabic" w:cs="Traditional Arabic" w:hint="cs"/>
          <w:b/>
          <w:bCs/>
          <w:sz w:val="28"/>
          <w:szCs w:val="28"/>
          <w:rtl/>
          <w:lang w:bidi="ar-SY"/>
        </w:rPr>
        <w:t>.</w:t>
      </w:r>
    </w:p>
    <w:p w:rsidR="003743AB" w:rsidRPr="002C3E3F" w:rsidRDefault="003743AB" w:rsidP="002C3E3F">
      <w:pPr>
        <w:jc w:val="center"/>
        <w:rPr>
          <w:rFonts w:ascii="Traditional Arabic" w:hAnsi="Traditional Arabic" w:cs="Traditional Arabic"/>
          <w:sz w:val="28"/>
          <w:szCs w:val="28"/>
          <w:rtl/>
        </w:rPr>
      </w:pPr>
      <w:r>
        <w:rPr>
          <w:rFonts w:ascii="Times New Roman" w:hAnsi="Times New Roman" w:cs="Times New Roman"/>
          <w:noProof/>
        </w:rPr>
        <w:drawing>
          <wp:inline distT="0" distB="0" distL="0" distR="0">
            <wp:extent cx="4993249" cy="2305335"/>
            <wp:effectExtent l="6100" t="6081" r="8896" b="6334"/>
            <wp:docPr id="13"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Default="003743AB" w:rsidP="003743AB">
      <w:pPr>
        <w:spacing w:after="0" w:line="240" w:lineRule="auto"/>
        <w:jc w:val="center"/>
        <w:rPr>
          <w:rFonts w:ascii="Traditional Arabic" w:hAnsi="Traditional Arabic" w:cs="Traditional Arabic"/>
          <w:b/>
          <w:bCs/>
          <w:spacing w:val="-4"/>
          <w:sz w:val="28"/>
          <w:szCs w:val="28"/>
          <w:rtl/>
          <w:lang w:bidi="ar-SY"/>
        </w:rPr>
      </w:pPr>
      <w:r w:rsidRPr="00CE19B5">
        <w:rPr>
          <w:rFonts w:ascii="Traditional Arabic" w:hAnsi="Traditional Arabic" w:cs="Traditional Arabic"/>
          <w:b/>
          <w:bCs/>
          <w:spacing w:val="-4"/>
          <w:sz w:val="28"/>
          <w:szCs w:val="28"/>
          <w:rtl/>
          <w:lang w:bidi="ar-SY"/>
        </w:rPr>
        <w:lastRenderedPageBreak/>
        <w:t>شكل</w:t>
      </w:r>
      <w:r w:rsidRPr="00CE19B5">
        <w:rPr>
          <w:rFonts w:ascii="Traditional Arabic" w:hAnsi="Traditional Arabic" w:cs="Traditional Arabic" w:hint="cs"/>
          <w:b/>
          <w:bCs/>
          <w:spacing w:val="-4"/>
          <w:sz w:val="28"/>
          <w:szCs w:val="28"/>
          <w:rtl/>
          <w:lang w:bidi="ar-SY"/>
        </w:rPr>
        <w:t xml:space="preserve"> </w:t>
      </w:r>
      <w:r>
        <w:rPr>
          <w:rFonts w:ascii="Traditional Arabic" w:hAnsi="Traditional Arabic" w:cs="Traditional Arabic" w:hint="cs"/>
          <w:b/>
          <w:bCs/>
          <w:spacing w:val="-4"/>
          <w:sz w:val="28"/>
          <w:szCs w:val="28"/>
          <w:rtl/>
          <w:lang w:bidi="ar-SY"/>
        </w:rPr>
        <w:t xml:space="preserve">رقم </w:t>
      </w:r>
      <w:r w:rsidRPr="00CE19B5">
        <w:rPr>
          <w:rFonts w:ascii="Traditional Arabic" w:hAnsi="Traditional Arabic" w:cs="Traditional Arabic"/>
          <w:b/>
          <w:bCs/>
          <w:spacing w:val="-4"/>
          <w:sz w:val="28"/>
          <w:szCs w:val="28"/>
          <w:rtl/>
          <w:lang w:bidi="ar-SY"/>
        </w:rPr>
        <w:t>(</w:t>
      </w:r>
      <w:r>
        <w:rPr>
          <w:rFonts w:ascii="Traditional Arabic" w:hAnsi="Traditional Arabic" w:cs="Traditional Arabic" w:hint="cs"/>
          <w:b/>
          <w:bCs/>
          <w:spacing w:val="-4"/>
          <w:sz w:val="28"/>
          <w:szCs w:val="28"/>
          <w:rtl/>
          <w:lang w:bidi="ar-SY"/>
        </w:rPr>
        <w:t>6</w:t>
      </w:r>
      <w:r w:rsidRPr="00CE19B5">
        <w:rPr>
          <w:rFonts w:ascii="Traditional Arabic" w:hAnsi="Traditional Arabic" w:cs="Traditional Arabic"/>
          <w:b/>
          <w:bCs/>
          <w:spacing w:val="-4"/>
          <w:sz w:val="28"/>
          <w:szCs w:val="28"/>
          <w:rtl/>
          <w:lang w:bidi="ar-SY"/>
        </w:rPr>
        <w:t>)</w:t>
      </w:r>
    </w:p>
    <w:p w:rsidR="003743AB" w:rsidRPr="00CE19B5" w:rsidRDefault="003743AB" w:rsidP="003743AB">
      <w:pPr>
        <w:spacing w:after="0" w:line="240" w:lineRule="auto"/>
        <w:jc w:val="center"/>
        <w:rPr>
          <w:rFonts w:ascii="Traditional Arabic" w:hAnsi="Traditional Arabic" w:cs="Traditional Arabic"/>
          <w:b/>
          <w:bCs/>
          <w:spacing w:val="-4"/>
          <w:sz w:val="28"/>
          <w:szCs w:val="28"/>
          <w:rtl/>
          <w:lang w:bidi="ar-SY"/>
        </w:rPr>
      </w:pPr>
      <w:r w:rsidRPr="00CE19B5">
        <w:rPr>
          <w:rFonts w:ascii="Traditional Arabic" w:hAnsi="Traditional Arabic" w:cs="Traditional Arabic"/>
          <w:b/>
          <w:bCs/>
          <w:spacing w:val="-4"/>
          <w:sz w:val="28"/>
          <w:szCs w:val="28"/>
          <w:rtl/>
          <w:lang w:bidi="ar-SY"/>
        </w:rPr>
        <w:t xml:space="preserve">تطور </w:t>
      </w:r>
      <w:r w:rsidRPr="00CE19B5">
        <w:rPr>
          <w:rFonts w:ascii="Traditional Arabic" w:hAnsi="Traditional Arabic" w:cs="Traditional Arabic" w:hint="cs"/>
          <w:b/>
          <w:bCs/>
          <w:spacing w:val="-4"/>
          <w:sz w:val="28"/>
          <w:szCs w:val="28"/>
          <w:rtl/>
          <w:lang w:bidi="ar-SY"/>
        </w:rPr>
        <w:t>أ</w:t>
      </w:r>
      <w:r w:rsidRPr="00CE19B5">
        <w:rPr>
          <w:rFonts w:ascii="Traditional Arabic" w:hAnsi="Traditional Arabic" w:cs="Traditional Arabic"/>
          <w:b/>
          <w:bCs/>
          <w:spacing w:val="-4"/>
          <w:sz w:val="28"/>
          <w:szCs w:val="28"/>
          <w:rtl/>
          <w:lang w:bidi="ar-SY"/>
        </w:rPr>
        <w:t>عداد العاملين في المصانع المنتجة في المملكة العربية السعودية</w:t>
      </w:r>
      <w:r>
        <w:rPr>
          <w:rFonts w:ascii="Traditional Arabic" w:hAnsi="Traditional Arabic" w:cs="Traditional Arabic" w:hint="cs"/>
          <w:b/>
          <w:bCs/>
          <w:spacing w:val="-4"/>
          <w:sz w:val="28"/>
          <w:szCs w:val="28"/>
          <w:rtl/>
          <w:lang w:bidi="ar-SY"/>
        </w:rPr>
        <w:t xml:space="preserve"> </w:t>
      </w:r>
      <w:r w:rsidRPr="00CE19B5">
        <w:rPr>
          <w:rFonts w:ascii="Traditional Arabic" w:hAnsi="Traditional Arabic" w:cs="Traditional Arabic"/>
          <w:b/>
          <w:bCs/>
          <w:spacing w:val="-4"/>
          <w:sz w:val="28"/>
          <w:szCs w:val="28"/>
          <w:rtl/>
          <w:lang w:bidi="ar-SY"/>
        </w:rPr>
        <w:t>خلال الفترة (2004-2014)</w:t>
      </w:r>
      <w:r w:rsidRPr="00CE19B5">
        <w:rPr>
          <w:rFonts w:ascii="Traditional Arabic" w:hAnsi="Traditional Arabic" w:cs="Traditional Arabic" w:hint="cs"/>
          <w:b/>
          <w:bCs/>
          <w:spacing w:val="-4"/>
          <w:sz w:val="28"/>
          <w:szCs w:val="28"/>
          <w:rtl/>
          <w:lang w:bidi="ar-SY"/>
        </w:rPr>
        <w:t>.</w:t>
      </w:r>
    </w:p>
    <w:p w:rsidR="003743AB" w:rsidRPr="00CE19B5" w:rsidRDefault="003743AB" w:rsidP="002C3E3F">
      <w:pPr>
        <w:jc w:val="center"/>
        <w:rPr>
          <w:rFonts w:ascii="Traditional Arabic" w:hAnsi="Traditional Arabic" w:cs="Traditional Arabic"/>
          <w:sz w:val="28"/>
          <w:szCs w:val="28"/>
          <w:rtl/>
        </w:rPr>
      </w:pPr>
      <w:r>
        <w:rPr>
          <w:rFonts w:ascii="Times New Roman" w:hAnsi="Times New Roman" w:cs="Times New Roman"/>
          <w:noProof/>
          <w:sz w:val="16"/>
          <w:szCs w:val="16"/>
        </w:rPr>
        <w:drawing>
          <wp:inline distT="0" distB="0" distL="0" distR="0">
            <wp:extent cx="4886704" cy="2380129"/>
            <wp:effectExtent l="6097" t="6085" r="8764" b="5831"/>
            <wp:docPr id="16" name="مخطط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Pr="002C3E3F" w:rsidRDefault="003743AB" w:rsidP="003743AB">
      <w:pPr>
        <w:spacing w:after="0" w:line="240" w:lineRule="auto"/>
        <w:ind w:firstLine="720"/>
        <w:jc w:val="both"/>
        <w:rPr>
          <w:rFonts w:ascii="Traditional Arabic" w:hAnsi="Traditional Arabic" w:cs="Traditional Arabic"/>
          <w:sz w:val="36"/>
          <w:szCs w:val="36"/>
          <w:rtl/>
        </w:rPr>
      </w:pPr>
      <w:r w:rsidRPr="002C3E3F">
        <w:rPr>
          <w:rFonts w:ascii="Traditional Arabic" w:hAnsi="Traditional Arabic" w:cs="Traditional Arabic"/>
          <w:sz w:val="36"/>
          <w:szCs w:val="36"/>
          <w:rtl/>
        </w:rPr>
        <w:t>وقد تضاعفت قيمة التمويلات الإجمالية (إجمالي رأس المال الثابت</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بالإضافة إلى رأس المال العامل لثلاثة أشهر) لهذه المصانع</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خلال العشر سنوات الأخيرة من نحو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287</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مليار ريال إلى أكثر 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993</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مليار ريال بنهاية عام 2014</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كما في الشكل </w:t>
      </w:r>
      <w:r w:rsidRPr="002C3E3F">
        <w:rPr>
          <w:rFonts w:ascii="Traditional Arabic" w:hAnsi="Traditional Arabic" w:cs="Traditional Arabic" w:hint="cs"/>
          <w:sz w:val="36"/>
          <w:szCs w:val="36"/>
          <w:rtl/>
        </w:rPr>
        <w:t xml:space="preserve">رقم </w:t>
      </w:r>
      <w:r w:rsidRPr="002C3E3F">
        <w:rPr>
          <w:rFonts w:ascii="Traditional Arabic" w:hAnsi="Traditional Arabic" w:cs="Traditional Arabic"/>
          <w:sz w:val="36"/>
          <w:szCs w:val="36"/>
          <w:rtl/>
        </w:rPr>
        <w:t>(</w:t>
      </w:r>
      <w:r w:rsidRPr="002C3E3F">
        <w:rPr>
          <w:rFonts w:ascii="Traditional Arabic" w:hAnsi="Traditional Arabic" w:cs="Traditional Arabic" w:hint="cs"/>
          <w:sz w:val="36"/>
          <w:szCs w:val="36"/>
          <w:rtl/>
        </w:rPr>
        <w:t>7</w:t>
      </w:r>
      <w:r w:rsidRPr="002C3E3F">
        <w:rPr>
          <w:rFonts w:ascii="Traditional Arabic" w:hAnsi="Traditional Arabic" w:cs="Traditional Arabic"/>
          <w:sz w:val="36"/>
          <w:szCs w:val="36"/>
          <w:rtl/>
        </w:rPr>
        <w:t>)</w:t>
      </w:r>
      <w:r w:rsidRPr="002C3E3F">
        <w:rPr>
          <w:rFonts w:ascii="Traditional Arabic" w:hAnsi="Traditional Arabic" w:cs="Traditional Arabic" w:hint="cs"/>
          <w:sz w:val="36"/>
          <w:szCs w:val="36"/>
          <w:rtl/>
        </w:rPr>
        <w:t>.</w:t>
      </w:r>
    </w:p>
    <w:p w:rsidR="003743AB" w:rsidRDefault="003743AB" w:rsidP="003743AB">
      <w:pPr>
        <w:spacing w:after="0" w:line="240" w:lineRule="auto"/>
        <w:jc w:val="center"/>
        <w:rPr>
          <w:rFonts w:ascii="Traditional Arabic" w:hAnsi="Traditional Arabic" w:cs="Traditional Arabic"/>
          <w:b/>
          <w:bCs/>
          <w:spacing w:val="-6"/>
          <w:sz w:val="28"/>
          <w:szCs w:val="28"/>
          <w:rtl/>
        </w:rPr>
      </w:pPr>
      <w:r w:rsidRPr="00CE19B5">
        <w:rPr>
          <w:rFonts w:ascii="Traditional Arabic" w:hAnsi="Traditional Arabic" w:cs="Traditional Arabic"/>
          <w:b/>
          <w:bCs/>
          <w:spacing w:val="-6"/>
          <w:sz w:val="28"/>
          <w:szCs w:val="28"/>
          <w:rtl/>
        </w:rPr>
        <w:t>شكل</w:t>
      </w:r>
      <w:r>
        <w:rPr>
          <w:rFonts w:ascii="Traditional Arabic" w:hAnsi="Traditional Arabic" w:cs="Traditional Arabic" w:hint="cs"/>
          <w:b/>
          <w:bCs/>
          <w:spacing w:val="-6"/>
          <w:sz w:val="28"/>
          <w:szCs w:val="28"/>
          <w:rtl/>
        </w:rPr>
        <w:t xml:space="preserve"> رقم</w:t>
      </w:r>
      <w:r w:rsidRPr="00CE19B5">
        <w:rPr>
          <w:rFonts w:ascii="Traditional Arabic" w:hAnsi="Traditional Arabic" w:cs="Traditional Arabic" w:hint="cs"/>
          <w:b/>
          <w:bCs/>
          <w:spacing w:val="-6"/>
          <w:sz w:val="28"/>
          <w:szCs w:val="28"/>
          <w:rtl/>
        </w:rPr>
        <w:t xml:space="preserve"> </w:t>
      </w:r>
      <w:r w:rsidRPr="00CE19B5">
        <w:rPr>
          <w:rFonts w:ascii="Traditional Arabic" w:hAnsi="Traditional Arabic" w:cs="Traditional Arabic"/>
          <w:b/>
          <w:bCs/>
          <w:spacing w:val="-6"/>
          <w:sz w:val="28"/>
          <w:szCs w:val="28"/>
          <w:rtl/>
        </w:rPr>
        <w:t>(</w:t>
      </w:r>
      <w:r>
        <w:rPr>
          <w:rFonts w:ascii="Traditional Arabic" w:hAnsi="Traditional Arabic" w:cs="Traditional Arabic" w:hint="cs"/>
          <w:b/>
          <w:bCs/>
          <w:spacing w:val="-6"/>
          <w:sz w:val="28"/>
          <w:szCs w:val="28"/>
          <w:rtl/>
        </w:rPr>
        <w:t>7</w:t>
      </w:r>
      <w:r w:rsidRPr="00CE19B5">
        <w:rPr>
          <w:rFonts w:ascii="Traditional Arabic" w:hAnsi="Traditional Arabic" w:cs="Traditional Arabic"/>
          <w:b/>
          <w:bCs/>
          <w:spacing w:val="-6"/>
          <w:sz w:val="28"/>
          <w:szCs w:val="28"/>
          <w:rtl/>
        </w:rPr>
        <w:t>)</w:t>
      </w:r>
    </w:p>
    <w:p w:rsidR="003743AB" w:rsidRPr="00CE19B5" w:rsidRDefault="003743AB" w:rsidP="003743AB">
      <w:pPr>
        <w:spacing w:after="0" w:line="240" w:lineRule="auto"/>
        <w:jc w:val="center"/>
        <w:rPr>
          <w:rFonts w:ascii="Traditional Arabic" w:hAnsi="Traditional Arabic" w:cs="Traditional Arabic"/>
          <w:b/>
          <w:bCs/>
          <w:spacing w:val="-6"/>
          <w:sz w:val="28"/>
          <w:szCs w:val="28"/>
          <w:rtl/>
        </w:rPr>
      </w:pPr>
      <w:r w:rsidRPr="00CE19B5">
        <w:rPr>
          <w:rFonts w:ascii="Traditional Arabic" w:hAnsi="Traditional Arabic" w:cs="Traditional Arabic" w:hint="cs"/>
          <w:b/>
          <w:bCs/>
          <w:spacing w:val="-6"/>
          <w:sz w:val="28"/>
          <w:szCs w:val="28"/>
          <w:rtl/>
        </w:rPr>
        <w:t>إ</w:t>
      </w:r>
      <w:r w:rsidRPr="00CE19B5">
        <w:rPr>
          <w:rFonts w:ascii="Traditional Arabic" w:hAnsi="Traditional Arabic" w:cs="Traditional Arabic"/>
          <w:b/>
          <w:bCs/>
          <w:spacing w:val="-6"/>
          <w:sz w:val="28"/>
          <w:szCs w:val="28"/>
          <w:rtl/>
        </w:rPr>
        <w:t>جمالي التمويل للمصانع المنتجة حسب السنوات (تراكمي) بالمليون</w:t>
      </w:r>
      <w:r w:rsidRPr="00CE19B5">
        <w:rPr>
          <w:rFonts w:ascii="Traditional Arabic" w:hAnsi="Traditional Arabic" w:cs="Traditional Arabic" w:hint="cs"/>
          <w:b/>
          <w:bCs/>
          <w:spacing w:val="-6"/>
          <w:sz w:val="28"/>
          <w:szCs w:val="28"/>
          <w:rtl/>
        </w:rPr>
        <w:t>،</w:t>
      </w:r>
      <w:r w:rsidRPr="00CE19B5">
        <w:rPr>
          <w:rFonts w:ascii="Traditional Arabic" w:hAnsi="Traditional Arabic" w:cs="Traditional Arabic"/>
          <w:b/>
          <w:bCs/>
          <w:spacing w:val="-6"/>
          <w:sz w:val="28"/>
          <w:szCs w:val="28"/>
          <w:rtl/>
        </w:rPr>
        <w:t xml:space="preserve"> خلال الفترة</w:t>
      </w:r>
      <w:r w:rsidRPr="00CE19B5">
        <w:rPr>
          <w:rFonts w:ascii="Traditional Arabic" w:hAnsi="Traditional Arabic" w:cs="Traditional Arabic" w:hint="cs"/>
          <w:b/>
          <w:bCs/>
          <w:spacing w:val="-6"/>
          <w:sz w:val="28"/>
          <w:szCs w:val="28"/>
          <w:rtl/>
        </w:rPr>
        <w:t xml:space="preserve"> </w:t>
      </w:r>
      <w:r w:rsidRPr="00CE19B5">
        <w:rPr>
          <w:rFonts w:ascii="Traditional Arabic" w:hAnsi="Traditional Arabic" w:cs="Traditional Arabic"/>
          <w:b/>
          <w:bCs/>
          <w:spacing w:val="-6"/>
          <w:sz w:val="28"/>
          <w:szCs w:val="28"/>
          <w:rtl/>
        </w:rPr>
        <w:t>(2004-2014)</w:t>
      </w:r>
      <w:r w:rsidRPr="00CE19B5">
        <w:rPr>
          <w:rFonts w:ascii="Traditional Arabic" w:hAnsi="Traditional Arabic" w:cs="Traditional Arabic" w:hint="cs"/>
          <w:b/>
          <w:bCs/>
          <w:spacing w:val="-6"/>
          <w:sz w:val="28"/>
          <w:szCs w:val="28"/>
          <w:rtl/>
        </w:rPr>
        <w:t>.</w:t>
      </w:r>
    </w:p>
    <w:p w:rsidR="003743AB" w:rsidRPr="003743AB" w:rsidRDefault="003743AB" w:rsidP="0020234B">
      <w:pPr>
        <w:spacing w:line="240" w:lineRule="auto"/>
        <w:ind w:left="360"/>
        <w:jc w:val="both"/>
        <w:rPr>
          <w:rFonts w:ascii="Traditional Arabic" w:hAnsi="Traditional Arabic" w:cs="Traditional Arabic"/>
          <w:sz w:val="32"/>
          <w:szCs w:val="32"/>
        </w:rPr>
      </w:pPr>
      <w:r>
        <w:rPr>
          <w:rFonts w:ascii="Times New Roman" w:hAnsi="Times New Roman" w:cs="Times New Roman"/>
          <w:noProof/>
        </w:rPr>
        <w:drawing>
          <wp:inline distT="0" distB="0" distL="0" distR="0">
            <wp:extent cx="4647946" cy="2314448"/>
            <wp:effectExtent l="19050" t="0" r="19304" b="0"/>
            <wp:docPr id="19" name="مخطط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3AB" w:rsidRPr="000D7B5F" w:rsidRDefault="003743AB" w:rsidP="002C3E3F">
      <w:pPr>
        <w:jc w:val="center"/>
        <w:rPr>
          <w:rFonts w:ascii="Times New Roman" w:hAnsi="Times New Roman" w:cs="Times New Roman"/>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 وزارة التجارة والصناعة</w:t>
      </w:r>
      <w:r>
        <w:rPr>
          <w:rFonts w:ascii="Traditional Arabic" w:hAnsi="Traditional Arabic" w:cs="Traditional Arabic" w:hint="cs"/>
          <w:sz w:val="28"/>
          <w:szCs w:val="28"/>
          <w:rtl/>
        </w:rPr>
        <w:t>.</w:t>
      </w:r>
    </w:p>
    <w:p w:rsidR="003743AB" w:rsidRPr="002C3E3F" w:rsidRDefault="003743AB" w:rsidP="003743AB">
      <w:pPr>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 xml:space="preserve">أولت المملكة </w:t>
      </w:r>
      <w:r w:rsidRPr="002C3E3F">
        <w:rPr>
          <w:rFonts w:ascii="Traditional Arabic" w:hAnsi="Traditional Arabic" w:cs="Traditional Arabic" w:hint="cs"/>
          <w:sz w:val="36"/>
          <w:szCs w:val="36"/>
          <w:rtl/>
        </w:rPr>
        <w:t>اهتمامًا</w:t>
      </w:r>
      <w:r w:rsidRPr="002C3E3F">
        <w:rPr>
          <w:rFonts w:ascii="Traditional Arabic" w:hAnsi="Traditional Arabic" w:cs="Traditional Arabic"/>
          <w:sz w:val="36"/>
          <w:szCs w:val="36"/>
          <w:rtl/>
        </w:rPr>
        <w:t xml:space="preserve"> كبير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ا </w:t>
      </w:r>
      <w:r w:rsidRPr="002C3E3F">
        <w:rPr>
          <w:rFonts w:ascii="Traditional Arabic" w:hAnsi="Traditional Arabic" w:cs="Traditional Arabic" w:hint="cs"/>
          <w:sz w:val="36"/>
          <w:szCs w:val="36"/>
          <w:rtl/>
        </w:rPr>
        <w:t>ب</w:t>
      </w:r>
      <w:r w:rsidRPr="002C3E3F">
        <w:rPr>
          <w:rFonts w:ascii="Traditional Arabic" w:hAnsi="Traditional Arabic" w:cs="Traditional Arabic"/>
          <w:sz w:val="36"/>
          <w:szCs w:val="36"/>
          <w:rtl/>
        </w:rPr>
        <w:t>تنمية الصادرات الصناعية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تم</w:t>
      </w:r>
      <w:r w:rsidRPr="002C3E3F">
        <w:rPr>
          <w:rFonts w:ascii="Traditional Arabic" w:hAnsi="Traditional Arabic" w:cs="Traditional Arabic" w:hint="cs"/>
          <w:sz w:val="36"/>
          <w:szCs w:val="36"/>
          <w:rtl/>
        </w:rPr>
        <w:t>ا</w:t>
      </w:r>
      <w:r w:rsidRPr="002C3E3F">
        <w:rPr>
          <w:rFonts w:ascii="Traditional Arabic" w:hAnsi="Traditional Arabic" w:cs="Traditional Arabic"/>
          <w:sz w:val="36"/>
          <w:szCs w:val="36"/>
          <w:rtl/>
        </w:rPr>
        <w:t>شي</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مع استراتيجيات التنمية الاقتصادية الشاملة للدولة في توسيع القاعدة الإنتاجية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وتنويع مصادر الدخل. </w:t>
      </w:r>
      <w:r w:rsidRPr="002C3E3F">
        <w:rPr>
          <w:rFonts w:ascii="Traditional Arabic" w:hAnsi="Traditional Arabic" w:cs="Traditional Arabic" w:hint="cs"/>
          <w:sz w:val="36"/>
          <w:szCs w:val="36"/>
          <w:rtl/>
        </w:rPr>
        <w:t>ومع</w:t>
      </w:r>
      <w:r w:rsidRPr="002C3E3F">
        <w:rPr>
          <w:rFonts w:ascii="Traditional Arabic" w:hAnsi="Traditional Arabic" w:cs="Traditional Arabic"/>
          <w:sz w:val="36"/>
          <w:szCs w:val="36"/>
          <w:rtl/>
        </w:rPr>
        <w:t xml:space="preserve"> الحداثة </w:t>
      </w:r>
      <w:r w:rsidR="00E41813">
        <w:rPr>
          <w:rFonts w:ascii="Traditional Arabic" w:hAnsi="Traditional Arabic" w:cs="Traditional Arabic"/>
          <w:sz w:val="36"/>
          <w:szCs w:val="36"/>
          <w:rtl/>
        </w:rPr>
        <w:lastRenderedPageBreak/>
        <w:t>النسبية للصناعة في المملكة، ولا</w:t>
      </w:r>
      <w:r w:rsidRPr="002C3E3F">
        <w:rPr>
          <w:rFonts w:ascii="Traditional Arabic" w:hAnsi="Traditional Arabic" w:cs="Traditional Arabic"/>
          <w:sz w:val="36"/>
          <w:szCs w:val="36"/>
          <w:rtl/>
        </w:rPr>
        <w:t>سيما تجربة القطاع الخاص السعودي في مجال التصدير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إلا أن الصادرات الصناعية السعودية قد خطت خطوات كبيرة في هذا المجال. وقد كان للصادرات البتروكيماوية السعودية قصب السبق في الدخول إلى الأسواق العالمية، كما </w:t>
      </w:r>
      <w:r w:rsidRPr="002C3E3F">
        <w:rPr>
          <w:rFonts w:ascii="Traditional Arabic" w:hAnsi="Traditional Arabic" w:cs="Traditional Arabic" w:hint="cs"/>
          <w:sz w:val="36"/>
          <w:szCs w:val="36"/>
          <w:rtl/>
        </w:rPr>
        <w:t xml:space="preserve">أنها </w:t>
      </w:r>
      <w:r w:rsidRPr="002C3E3F">
        <w:rPr>
          <w:rFonts w:ascii="Traditional Arabic" w:hAnsi="Traditional Arabic" w:cs="Traditional Arabic"/>
          <w:sz w:val="36"/>
          <w:szCs w:val="36"/>
          <w:rtl/>
        </w:rPr>
        <w:t xml:space="preserve">ساهمت في إعطاء صورة إيجابية عن المنتجات السعودية من حيث الجودة والسعر. </w:t>
      </w:r>
    </w:p>
    <w:p w:rsidR="002C3E3F" w:rsidRDefault="003743AB" w:rsidP="003743AB">
      <w:pPr>
        <w:spacing w:after="30" w:line="240" w:lineRule="auto"/>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ويوض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ح الشكل</w:t>
      </w:r>
      <w:r w:rsidRPr="002C3E3F">
        <w:rPr>
          <w:rFonts w:ascii="Traditional Arabic" w:hAnsi="Traditional Arabic" w:cs="Traditional Arabic" w:hint="cs"/>
          <w:sz w:val="36"/>
          <w:szCs w:val="36"/>
          <w:rtl/>
        </w:rPr>
        <w:t xml:space="preserve"> رقم</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8</w:t>
      </w:r>
      <w:r w:rsidRPr="002C3E3F">
        <w:rPr>
          <w:rFonts w:ascii="Traditional Arabic" w:hAnsi="Traditional Arabic" w:cs="Traditional Arabic"/>
          <w:sz w:val="36"/>
          <w:szCs w:val="36"/>
          <w:rtl/>
        </w:rPr>
        <w:t xml:space="preserve">) التطور في قيم ومساهمة الصادرات الصناعية السعودية خلال الفترة 2004-2014م.أن الصادرات الصناعية السعودية </w:t>
      </w:r>
      <w:r w:rsidRPr="002C3E3F">
        <w:rPr>
          <w:rFonts w:ascii="Traditional Arabic" w:hAnsi="Traditional Arabic" w:cs="Traditional Arabic" w:hint="cs"/>
          <w:sz w:val="36"/>
          <w:szCs w:val="36"/>
          <w:rtl/>
        </w:rPr>
        <w:t xml:space="preserve">قد </w:t>
      </w:r>
      <w:r w:rsidRPr="002C3E3F">
        <w:rPr>
          <w:rFonts w:ascii="Traditional Arabic" w:hAnsi="Traditional Arabic" w:cs="Traditional Arabic"/>
          <w:sz w:val="36"/>
          <w:szCs w:val="36"/>
          <w:rtl/>
        </w:rPr>
        <w:t>حق</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قت نمو</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سريع</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وكبير</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خلال السنوات</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الماضية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حيث ارتفعت قيمتها</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 xml:space="preserve">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472.491</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عام 2004م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إلى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1.700.000</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عام 2014م.</w:t>
      </w:r>
    </w:p>
    <w:p w:rsidR="003743AB" w:rsidRPr="002C3E3F" w:rsidRDefault="003743AB" w:rsidP="003743AB">
      <w:pPr>
        <w:spacing w:after="30" w:line="240" w:lineRule="auto"/>
        <w:ind w:firstLine="284"/>
        <w:jc w:val="both"/>
        <w:rPr>
          <w:rFonts w:ascii="Traditional Arabic" w:hAnsi="Traditional Arabic" w:cs="Traditional Arabic"/>
          <w:sz w:val="36"/>
          <w:szCs w:val="36"/>
          <w:rtl/>
        </w:rPr>
      </w:pPr>
      <w:r w:rsidRPr="002C3E3F">
        <w:rPr>
          <w:rFonts w:ascii="Traditional Arabic" w:hAnsi="Traditional Arabic" w:cs="Traditional Arabic"/>
          <w:sz w:val="36"/>
          <w:szCs w:val="36"/>
          <w:rtl/>
        </w:rPr>
        <w:t xml:space="preserve"> </w:t>
      </w:r>
    </w:p>
    <w:p w:rsidR="003743AB"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شكل </w:t>
      </w:r>
      <w:r>
        <w:rPr>
          <w:rFonts w:ascii="Traditional Arabic" w:hAnsi="Traditional Arabic" w:cs="Traditional Arabic" w:hint="cs"/>
          <w:b/>
          <w:bCs/>
          <w:sz w:val="28"/>
          <w:szCs w:val="28"/>
          <w:rtl/>
        </w:rPr>
        <w:t xml:space="preserve">رقم </w:t>
      </w:r>
      <w:r w:rsidRPr="00CE19B5">
        <w:rPr>
          <w:rFonts w:ascii="Traditional Arabic" w:hAnsi="Traditional Arabic" w:cs="Traditional Arabic"/>
          <w:b/>
          <w:bCs/>
          <w:sz w:val="28"/>
          <w:szCs w:val="28"/>
          <w:rtl/>
        </w:rPr>
        <w:t>(</w:t>
      </w:r>
      <w:r>
        <w:rPr>
          <w:rFonts w:ascii="Traditional Arabic" w:hAnsi="Traditional Arabic" w:cs="Traditional Arabic" w:hint="cs"/>
          <w:b/>
          <w:bCs/>
          <w:sz w:val="28"/>
          <w:szCs w:val="28"/>
          <w:rtl/>
        </w:rPr>
        <w:t>8</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التطور في قيم ومساهمة الصادرات الصناعية السعودية خلال الفترة </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2004-2014م</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w:t>
      </w:r>
    </w:p>
    <w:p w:rsidR="0020234B" w:rsidRPr="0020234B" w:rsidRDefault="003743AB" w:rsidP="0020234B">
      <w:pPr>
        <w:spacing w:line="240" w:lineRule="auto"/>
        <w:ind w:left="360"/>
        <w:jc w:val="both"/>
        <w:rPr>
          <w:rFonts w:ascii="Traditional Arabic" w:hAnsi="Traditional Arabic" w:cs="Traditional Arabic"/>
          <w:sz w:val="32"/>
          <w:szCs w:val="32"/>
        </w:rPr>
      </w:pPr>
      <w:r>
        <w:rPr>
          <w:rFonts w:ascii="Times New Roman" w:hAnsi="Times New Roman" w:cs="Times New Roman"/>
          <w:noProof/>
        </w:rPr>
        <w:drawing>
          <wp:inline distT="0" distB="0" distL="0" distR="0">
            <wp:extent cx="4956549" cy="2541025"/>
            <wp:effectExtent l="6101" t="6091" r="3050" b="4949"/>
            <wp:docPr id="22" name="مخطط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3AB" w:rsidRPr="00CE19B5" w:rsidRDefault="003743AB" w:rsidP="002C3E3F">
      <w:pPr>
        <w:spacing w:after="0" w:line="240" w:lineRule="auto"/>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sidRPr="00CE19B5">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 xml:space="preserve">مصلحة </w:t>
      </w:r>
      <w:r w:rsidR="000E318B" w:rsidRPr="00CE19B5">
        <w:rPr>
          <w:rFonts w:ascii="Traditional Arabic" w:hAnsi="Traditional Arabic" w:cs="Traditional Arabic" w:hint="cs"/>
          <w:sz w:val="28"/>
          <w:szCs w:val="28"/>
          <w:rtl/>
        </w:rPr>
        <w:t>الإحصاءات</w:t>
      </w:r>
      <w:r w:rsidRPr="00CE19B5">
        <w:rPr>
          <w:rFonts w:ascii="Traditional Arabic" w:hAnsi="Traditional Arabic" w:cs="Traditional Arabic"/>
          <w:sz w:val="28"/>
          <w:szCs w:val="28"/>
          <w:rtl/>
        </w:rPr>
        <w:t xml:space="preserve"> العامة والمعلومات</w:t>
      </w:r>
      <w:r>
        <w:rPr>
          <w:rFonts w:ascii="Traditional Arabic" w:hAnsi="Traditional Arabic" w:cs="Traditional Arabic" w:hint="cs"/>
          <w:sz w:val="28"/>
          <w:szCs w:val="28"/>
          <w:rtl/>
        </w:rPr>
        <w:t>.</w:t>
      </w:r>
    </w:p>
    <w:p w:rsidR="0020234B" w:rsidRPr="0020234B" w:rsidRDefault="0020234B" w:rsidP="0020234B">
      <w:pPr>
        <w:pStyle w:val="a8"/>
        <w:shd w:val="clear" w:color="auto" w:fill="FFFFFF"/>
        <w:bidi/>
        <w:spacing w:before="30" w:beforeAutospacing="0" w:after="240" w:afterAutospacing="0"/>
        <w:ind w:left="720" w:right="30"/>
        <w:jc w:val="both"/>
        <w:rPr>
          <w:rFonts w:ascii="Traditional Arabic" w:eastAsia="Calibri" w:hAnsi="Traditional Arabic" w:cs="Traditional Arabic"/>
          <w:sz w:val="32"/>
          <w:szCs w:val="32"/>
          <w:rtl/>
        </w:rPr>
      </w:pPr>
    </w:p>
    <w:p w:rsidR="003743AB" w:rsidRPr="002C3E3F" w:rsidRDefault="003743AB" w:rsidP="000E318B">
      <w:pPr>
        <w:spacing w:before="240"/>
        <w:jc w:val="both"/>
        <w:rPr>
          <w:rFonts w:ascii="Traditional Arabic" w:hAnsi="Traditional Arabic" w:cs="Traditional Arabic"/>
          <w:sz w:val="36"/>
          <w:szCs w:val="36"/>
          <w:rtl/>
        </w:rPr>
      </w:pPr>
      <w:r w:rsidRPr="002C3E3F">
        <w:rPr>
          <w:rFonts w:ascii="Times New Roman" w:hAnsi="Times New Roman" w:cs="Times New Roman"/>
          <w:sz w:val="24"/>
          <w:szCs w:val="24"/>
          <w:rtl/>
        </w:rPr>
        <w:t xml:space="preserve">  </w:t>
      </w:r>
      <w:r w:rsidRPr="002C3E3F">
        <w:rPr>
          <w:rFonts w:ascii="Times New Roman" w:hAnsi="Times New Roman" w:cs="Times New Roman" w:hint="cs"/>
          <w:sz w:val="24"/>
          <w:szCs w:val="24"/>
          <w:rtl/>
        </w:rPr>
        <w:t xml:space="preserve">     </w:t>
      </w:r>
      <w:r w:rsidRPr="002C3E3F">
        <w:rPr>
          <w:rFonts w:ascii="Traditional Arabic" w:hAnsi="Traditional Arabic" w:cs="Traditional Arabic"/>
          <w:sz w:val="36"/>
          <w:szCs w:val="36"/>
          <w:rtl/>
        </w:rPr>
        <w:t>وت</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شك</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ل صادرات </w:t>
      </w:r>
      <w:r w:rsidR="000E318B" w:rsidRPr="002C3E3F">
        <w:rPr>
          <w:rFonts w:ascii="Traditional Arabic" w:hAnsi="Traditional Arabic" w:cs="Traditional Arabic" w:hint="cs"/>
          <w:sz w:val="36"/>
          <w:szCs w:val="36"/>
          <w:rtl/>
        </w:rPr>
        <w:t>البتروكيماويا</w:t>
      </w:r>
      <w:r w:rsidR="000E318B" w:rsidRPr="002C3E3F">
        <w:rPr>
          <w:rFonts w:ascii="Traditional Arabic" w:hAnsi="Traditional Arabic" w:cs="Traditional Arabic" w:hint="eastAsia"/>
          <w:sz w:val="36"/>
          <w:szCs w:val="36"/>
          <w:rtl/>
        </w:rPr>
        <w:t>ت</w:t>
      </w:r>
      <w:r w:rsidRPr="002C3E3F">
        <w:rPr>
          <w:rFonts w:ascii="Traditional Arabic" w:hAnsi="Traditional Arabic" w:cs="Traditional Arabic"/>
          <w:sz w:val="36"/>
          <w:szCs w:val="36"/>
          <w:rtl/>
        </w:rPr>
        <w:t xml:space="preserve"> أكثر من ثلثي إجمالي الصادرات</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الصناعية السعودية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مما ي</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سهم في </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 xml:space="preserve">عطاء صورة </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يجابية عن المنتجات السعودية من حيث الجودة والسعر</w:t>
      </w:r>
      <w:r w:rsidRPr="002C3E3F">
        <w:rPr>
          <w:rFonts w:ascii="Traditional Arabic" w:hAnsi="Traditional Arabic" w:cs="Traditional Arabic" w:hint="cs"/>
          <w:sz w:val="36"/>
          <w:szCs w:val="36"/>
          <w:rtl/>
        </w:rPr>
        <w:t xml:space="preserve">. </w:t>
      </w:r>
      <w:r w:rsidRPr="002C3E3F">
        <w:rPr>
          <w:rFonts w:ascii="Traditional Arabic" w:hAnsi="Traditional Arabic" w:cs="Traditional Arabic"/>
          <w:sz w:val="36"/>
          <w:szCs w:val="36"/>
          <w:rtl/>
        </w:rPr>
        <w:t xml:space="preserve">ومنذ </w:t>
      </w:r>
      <w:r w:rsidRPr="002C3E3F">
        <w:rPr>
          <w:rFonts w:ascii="Traditional Arabic" w:hAnsi="Traditional Arabic" w:cs="Traditional Arabic"/>
          <w:sz w:val="36"/>
          <w:szCs w:val="36"/>
          <w:rtl/>
        </w:rPr>
        <w:lastRenderedPageBreak/>
        <w:t>بداية التسعين</w:t>
      </w:r>
      <w:r w:rsidRPr="002C3E3F">
        <w:rPr>
          <w:rFonts w:ascii="Traditional Arabic" w:hAnsi="Traditional Arabic" w:cs="Traditional Arabic" w:hint="cs"/>
          <w:sz w:val="36"/>
          <w:szCs w:val="36"/>
          <w:rtl/>
        </w:rPr>
        <w:t>ي</w:t>
      </w:r>
      <w:r w:rsidRPr="002C3E3F">
        <w:rPr>
          <w:rFonts w:ascii="Traditional Arabic" w:hAnsi="Traditional Arabic" w:cs="Traditional Arabic"/>
          <w:sz w:val="36"/>
          <w:szCs w:val="36"/>
          <w:rtl/>
        </w:rPr>
        <w:t xml:space="preserve">ات </w:t>
      </w:r>
      <w:r w:rsidRPr="002C3E3F">
        <w:rPr>
          <w:rFonts w:ascii="Traditional Arabic" w:hAnsi="Traditional Arabic" w:cs="Traditional Arabic" w:hint="cs"/>
          <w:sz w:val="36"/>
          <w:szCs w:val="36"/>
          <w:rtl/>
        </w:rPr>
        <w:t xml:space="preserve">احتلت </w:t>
      </w:r>
      <w:r w:rsidRPr="002C3E3F">
        <w:rPr>
          <w:rFonts w:ascii="Traditional Arabic" w:hAnsi="Traditional Arabic" w:cs="Traditional Arabic"/>
          <w:sz w:val="36"/>
          <w:szCs w:val="36"/>
          <w:rtl/>
        </w:rPr>
        <w:t>صادرات البتروكيماويات موقع الصدارة في تركيبة الناتج المحلي ال</w:t>
      </w:r>
      <w:r w:rsidRPr="002C3E3F">
        <w:rPr>
          <w:rFonts w:ascii="Traditional Arabic" w:hAnsi="Traditional Arabic" w:cs="Traditional Arabic" w:hint="cs"/>
          <w:sz w:val="36"/>
          <w:szCs w:val="36"/>
          <w:rtl/>
        </w:rPr>
        <w:t>إ</w:t>
      </w:r>
      <w:r w:rsidRPr="002C3E3F">
        <w:rPr>
          <w:rFonts w:ascii="Traditional Arabic" w:hAnsi="Traditional Arabic" w:cs="Traditional Arabic"/>
          <w:sz w:val="36"/>
          <w:szCs w:val="36"/>
          <w:rtl/>
        </w:rPr>
        <w:t>جمالي لقطاع الصناعة في المملكة.</w:t>
      </w:r>
    </w:p>
    <w:p w:rsidR="003743AB" w:rsidRPr="002C3E3F" w:rsidRDefault="003743AB" w:rsidP="003743AB">
      <w:pPr>
        <w:jc w:val="both"/>
        <w:rPr>
          <w:rFonts w:ascii="Traditional Arabic" w:hAnsi="Traditional Arabic" w:cs="Traditional Arabic"/>
          <w:sz w:val="36"/>
          <w:szCs w:val="36"/>
        </w:rPr>
      </w:pPr>
      <w:r w:rsidRPr="002C3E3F">
        <w:rPr>
          <w:rFonts w:ascii="Traditional Arabic" w:hAnsi="Traditional Arabic" w:cs="Traditional Arabic" w:hint="cs"/>
          <w:sz w:val="36"/>
          <w:szCs w:val="36"/>
          <w:rtl/>
        </w:rPr>
        <w:t xml:space="preserve">      </w:t>
      </w:r>
      <w:r w:rsidRPr="002C3E3F">
        <w:rPr>
          <w:rFonts w:ascii="Traditional Arabic" w:hAnsi="Traditional Arabic" w:cs="Traditional Arabic"/>
          <w:sz w:val="36"/>
          <w:szCs w:val="36"/>
          <w:rtl/>
        </w:rPr>
        <w:t>وقد شهدت صادرات المنتجات الكيماوية خلال هذه الفترة</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تزايد</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مطّرد</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حيث ارتفعت قيمتها من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15.621</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 عام 1995م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لتصل إلى</w:t>
      </w:r>
      <w:r w:rsidRPr="002C3E3F">
        <w:rPr>
          <w:rFonts w:ascii="Traditional Arabic" w:hAnsi="Traditional Arabic" w:cs="Traditional Arabic" w:hint="cs"/>
          <w:sz w:val="36"/>
          <w:szCs w:val="36"/>
          <w:rtl/>
        </w:rPr>
        <w:t xml:space="preserve"> (131.837)</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مليون ريال في العام 2013م</w:t>
      </w:r>
      <w:r w:rsidRPr="002C3E3F">
        <w:rPr>
          <w:rFonts w:ascii="Traditional Arabic" w:hAnsi="Traditional Arabic" w:cs="Traditional Arabic"/>
          <w:sz w:val="36"/>
          <w:szCs w:val="36"/>
        </w:rPr>
        <w:t>.</w:t>
      </w:r>
      <w:r w:rsidRPr="002C3E3F">
        <w:rPr>
          <w:rFonts w:ascii="Traditional Arabic" w:hAnsi="Traditional Arabic" w:cs="Traditional Arabic"/>
          <w:sz w:val="36"/>
          <w:szCs w:val="36"/>
          <w:rtl/>
        </w:rPr>
        <w:t xml:space="preserve"> </w:t>
      </w:r>
    </w:p>
    <w:p w:rsidR="003743AB" w:rsidRPr="002C3E3F" w:rsidRDefault="003743AB" w:rsidP="003743AB">
      <w:pPr>
        <w:jc w:val="both"/>
        <w:rPr>
          <w:rFonts w:ascii="Traditional Arabic" w:hAnsi="Traditional Arabic" w:cs="Traditional Arabic"/>
          <w:sz w:val="36"/>
          <w:szCs w:val="36"/>
          <w:rtl/>
        </w:rPr>
      </w:pPr>
      <w:r w:rsidRPr="002C3E3F">
        <w:rPr>
          <w:rFonts w:ascii="Traditional Arabic" w:hAnsi="Traditional Arabic" w:cs="Traditional Arabic" w:hint="cs"/>
          <w:sz w:val="36"/>
          <w:szCs w:val="36"/>
          <w:rtl/>
        </w:rPr>
        <w:t xml:space="preserve">     </w:t>
      </w:r>
      <w:r w:rsidRPr="002C3E3F">
        <w:rPr>
          <w:rFonts w:ascii="Traditional Arabic" w:hAnsi="Traditional Arabic" w:cs="Traditional Arabic"/>
          <w:sz w:val="36"/>
          <w:szCs w:val="36"/>
          <w:rtl/>
        </w:rPr>
        <w:t>أما بالنسبة</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للصادرات الصناعية الأخرى</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فقد شهدت أيض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نمو</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ملحوظ</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ا خلال الفترة 1995-2013م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إذ</w:t>
      </w:r>
      <w:r w:rsidRPr="002C3E3F">
        <w:rPr>
          <w:rFonts w:ascii="Traditional Arabic" w:hAnsi="Traditional Arabic" w:cs="Traditional Arabic"/>
          <w:sz w:val="36"/>
          <w:szCs w:val="36"/>
          <w:rtl/>
        </w:rPr>
        <w:t xml:space="preserve"> ارتفعت من حوالي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6.937</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عام 1995م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لتبلغ </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39.242</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مليون ريال في عام 2013م</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 xml:space="preserve"> نتيجة اهتمام المملكة بالصادرات السلعية</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Pr>
        <w:t xml:space="preserve"> </w:t>
      </w:r>
      <w:r w:rsidRPr="002C3E3F">
        <w:rPr>
          <w:rFonts w:ascii="Traditional Arabic" w:hAnsi="Traditional Arabic" w:cs="Traditional Arabic"/>
          <w:sz w:val="36"/>
          <w:szCs w:val="36"/>
          <w:rtl/>
        </w:rPr>
        <w:t>ويوض</w:t>
      </w:r>
      <w:r w:rsidRPr="002C3E3F">
        <w:rPr>
          <w:rFonts w:ascii="Traditional Arabic" w:hAnsi="Traditional Arabic" w:cs="Traditional Arabic" w:hint="cs"/>
          <w:sz w:val="36"/>
          <w:szCs w:val="36"/>
          <w:rtl/>
        </w:rPr>
        <w:t>ّ</w:t>
      </w:r>
      <w:r w:rsidRPr="002C3E3F">
        <w:rPr>
          <w:rFonts w:ascii="Traditional Arabic" w:hAnsi="Traditional Arabic" w:cs="Traditional Arabic"/>
          <w:sz w:val="36"/>
          <w:szCs w:val="36"/>
          <w:rtl/>
        </w:rPr>
        <w:t>ح الشكل</w:t>
      </w:r>
      <w:r w:rsidRPr="002C3E3F">
        <w:rPr>
          <w:rFonts w:ascii="Traditional Arabic" w:hAnsi="Traditional Arabic" w:cs="Traditional Arabic" w:hint="cs"/>
          <w:sz w:val="36"/>
          <w:szCs w:val="36"/>
          <w:rtl/>
        </w:rPr>
        <w:t xml:space="preserve"> رقم</w:t>
      </w:r>
      <w:r w:rsidRPr="002C3E3F">
        <w:rPr>
          <w:rFonts w:ascii="Traditional Arabic" w:hAnsi="Traditional Arabic" w:cs="Traditional Arabic"/>
          <w:sz w:val="36"/>
          <w:szCs w:val="36"/>
          <w:rtl/>
        </w:rPr>
        <w:t xml:space="preserve"> (</w:t>
      </w:r>
      <w:r w:rsidRPr="002C3E3F">
        <w:rPr>
          <w:rFonts w:ascii="Traditional Arabic" w:hAnsi="Traditional Arabic" w:cs="Traditional Arabic" w:hint="cs"/>
          <w:sz w:val="36"/>
          <w:szCs w:val="36"/>
          <w:rtl/>
        </w:rPr>
        <w:t>9</w:t>
      </w:r>
      <w:r w:rsidRPr="002C3E3F">
        <w:rPr>
          <w:rFonts w:ascii="Traditional Arabic" w:hAnsi="Traditional Arabic" w:cs="Traditional Arabic"/>
          <w:sz w:val="36"/>
          <w:szCs w:val="36"/>
          <w:rtl/>
        </w:rPr>
        <w:t xml:space="preserve">) صورة تفصيلية للأداء </w:t>
      </w:r>
      <w:proofErr w:type="spellStart"/>
      <w:r w:rsidRPr="002C3E3F">
        <w:rPr>
          <w:rFonts w:ascii="Traditional Arabic" w:hAnsi="Traditional Arabic" w:cs="Traditional Arabic"/>
          <w:sz w:val="36"/>
          <w:szCs w:val="36"/>
          <w:rtl/>
        </w:rPr>
        <w:t>التصديري</w:t>
      </w:r>
      <w:proofErr w:type="spellEnd"/>
      <w:r w:rsidRPr="002C3E3F">
        <w:rPr>
          <w:rFonts w:ascii="Traditional Arabic" w:hAnsi="Traditional Arabic" w:cs="Traditional Arabic"/>
          <w:sz w:val="36"/>
          <w:szCs w:val="36"/>
          <w:rtl/>
        </w:rPr>
        <w:t xml:space="preserve"> للقطاعات الصناعية السعودية خلال الفتـرة</w:t>
      </w:r>
      <w:r w:rsidRPr="002C3E3F">
        <w:rPr>
          <w:rFonts w:ascii="Traditional Arabic" w:hAnsi="Traditional Arabic" w:cs="Traditional Arabic" w:hint="cs"/>
          <w:sz w:val="36"/>
          <w:szCs w:val="36"/>
          <w:rtl/>
        </w:rPr>
        <w:t xml:space="preserve"> 1995-2013م</w:t>
      </w:r>
      <w:r w:rsidRPr="002C3E3F">
        <w:rPr>
          <w:rFonts w:ascii="Traditional Arabic" w:hAnsi="Traditional Arabic" w:cs="Traditional Arabic"/>
          <w:sz w:val="36"/>
          <w:szCs w:val="36"/>
          <w:rtl/>
        </w:rPr>
        <w:t xml:space="preserve">. </w:t>
      </w:r>
    </w:p>
    <w:p w:rsidR="003743AB"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شكل</w:t>
      </w:r>
      <w:r>
        <w:rPr>
          <w:rFonts w:ascii="Traditional Arabic" w:hAnsi="Traditional Arabic" w:cs="Traditional Arabic" w:hint="cs"/>
          <w:b/>
          <w:bCs/>
          <w:sz w:val="28"/>
          <w:szCs w:val="28"/>
          <w:rtl/>
        </w:rPr>
        <w:t xml:space="preserve"> رقم</w:t>
      </w:r>
      <w:r w:rsidRPr="00CE19B5">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9</w:t>
      </w:r>
      <w:r w:rsidRPr="00CE19B5">
        <w:rPr>
          <w:rFonts w:ascii="Traditional Arabic" w:hAnsi="Traditional Arabic" w:cs="Traditional Arabic"/>
          <w:b/>
          <w:bCs/>
          <w:sz w:val="28"/>
          <w:szCs w:val="28"/>
          <w:rtl/>
        </w:rPr>
        <w:t>)</w:t>
      </w:r>
    </w:p>
    <w:p w:rsidR="003743AB" w:rsidRPr="00CE19B5" w:rsidRDefault="003743AB" w:rsidP="003743AB">
      <w:pPr>
        <w:spacing w:after="0" w:line="240" w:lineRule="auto"/>
        <w:jc w:val="center"/>
        <w:rPr>
          <w:rFonts w:ascii="Traditional Arabic" w:hAnsi="Traditional Arabic" w:cs="Traditional Arabic"/>
          <w:b/>
          <w:bCs/>
          <w:sz w:val="28"/>
          <w:szCs w:val="28"/>
          <w:rtl/>
        </w:rPr>
      </w:pPr>
      <w:r w:rsidRPr="00CE19B5">
        <w:rPr>
          <w:rFonts w:ascii="Traditional Arabic" w:hAnsi="Traditional Arabic" w:cs="Traditional Arabic"/>
          <w:b/>
          <w:bCs/>
          <w:sz w:val="28"/>
          <w:szCs w:val="28"/>
          <w:rtl/>
        </w:rPr>
        <w:t xml:space="preserve">التطور في قيم ومساهمة الصادرات </w:t>
      </w:r>
      <w:r w:rsidRPr="00CE19B5">
        <w:rPr>
          <w:rFonts w:ascii="Traditional Arabic" w:hAnsi="Traditional Arabic" w:cs="Traditional Arabic" w:hint="cs"/>
          <w:b/>
          <w:bCs/>
          <w:sz w:val="28"/>
          <w:szCs w:val="28"/>
          <w:rtl/>
        </w:rPr>
        <w:t>البتر وكيماويا</w:t>
      </w:r>
      <w:r w:rsidRPr="00CE19B5">
        <w:rPr>
          <w:rFonts w:ascii="Traditional Arabic" w:hAnsi="Traditional Arabic" w:cs="Traditional Arabic" w:hint="eastAsia"/>
          <w:b/>
          <w:bCs/>
          <w:sz w:val="28"/>
          <w:szCs w:val="28"/>
          <w:rtl/>
        </w:rPr>
        <w:t>ت</w:t>
      </w:r>
      <w:r w:rsidRPr="00CE19B5">
        <w:rPr>
          <w:rFonts w:ascii="Traditional Arabic" w:hAnsi="Traditional Arabic" w:cs="Traditional Arabic"/>
          <w:b/>
          <w:bCs/>
          <w:sz w:val="28"/>
          <w:szCs w:val="28"/>
          <w:rtl/>
        </w:rPr>
        <w:t xml:space="preserve"> والصادرات السلعية ال</w:t>
      </w:r>
      <w:r>
        <w:rPr>
          <w:rFonts w:ascii="Traditional Arabic" w:hAnsi="Traditional Arabic" w:cs="Traditional Arabic" w:hint="cs"/>
          <w:b/>
          <w:bCs/>
          <w:sz w:val="28"/>
          <w:szCs w:val="28"/>
          <w:rtl/>
        </w:rPr>
        <w:t>أ</w:t>
      </w:r>
      <w:r w:rsidRPr="00CE19B5">
        <w:rPr>
          <w:rFonts w:ascii="Traditional Arabic" w:hAnsi="Traditional Arabic" w:cs="Traditional Arabic"/>
          <w:b/>
          <w:bCs/>
          <w:sz w:val="28"/>
          <w:szCs w:val="28"/>
          <w:rtl/>
        </w:rPr>
        <w:t>خرى من الناتج المحلي في المملكة العربية السعودية</w:t>
      </w:r>
      <w:r>
        <w:rPr>
          <w:rFonts w:ascii="Traditional Arabic" w:hAnsi="Traditional Arabic" w:cs="Traditional Arabic" w:hint="cs"/>
          <w:b/>
          <w:bCs/>
          <w:sz w:val="28"/>
          <w:szCs w:val="28"/>
          <w:rtl/>
        </w:rPr>
        <w:t>،</w:t>
      </w:r>
      <w:r w:rsidRPr="00CE19B5">
        <w:rPr>
          <w:rFonts w:ascii="Traditional Arabic" w:hAnsi="Traditional Arabic" w:cs="Traditional Arabic"/>
          <w:b/>
          <w:bCs/>
          <w:sz w:val="28"/>
          <w:szCs w:val="28"/>
          <w:rtl/>
        </w:rPr>
        <w:t xml:space="preserve"> خلال </w:t>
      </w:r>
      <w:r w:rsidRPr="00B77336">
        <w:rPr>
          <w:rFonts w:ascii="Traditional Arabic" w:hAnsi="Traditional Arabic" w:cs="Traditional Arabic" w:hint="cs"/>
          <w:b/>
          <w:bCs/>
          <w:sz w:val="28"/>
          <w:szCs w:val="28"/>
          <w:rtl/>
        </w:rPr>
        <w:t>الفترة</w:t>
      </w:r>
      <w:r w:rsidRPr="00CE19B5">
        <w:rPr>
          <w:rFonts w:ascii="Traditional Arabic" w:hAnsi="Traditional Arabic" w:cs="Traditional Arabic"/>
          <w:b/>
          <w:bCs/>
          <w:sz w:val="28"/>
          <w:szCs w:val="28"/>
          <w:rtl/>
        </w:rPr>
        <w:t xml:space="preserve"> (1995-2013)</w:t>
      </w:r>
      <w:r>
        <w:rPr>
          <w:rFonts w:ascii="Traditional Arabic" w:hAnsi="Traditional Arabic" w:cs="Traditional Arabic" w:hint="cs"/>
          <w:b/>
          <w:bCs/>
          <w:sz w:val="28"/>
          <w:szCs w:val="28"/>
          <w:rtl/>
        </w:rPr>
        <w:t>.</w:t>
      </w:r>
    </w:p>
    <w:p w:rsidR="0020234B" w:rsidRPr="003743AB" w:rsidRDefault="003743AB" w:rsidP="003743AB">
      <w:pPr>
        <w:pStyle w:val="a8"/>
        <w:shd w:val="clear" w:color="auto" w:fill="FFFFFF"/>
        <w:spacing w:before="30" w:beforeAutospacing="0" w:after="240" w:afterAutospacing="0"/>
        <w:ind w:left="720" w:right="30"/>
        <w:jc w:val="center"/>
        <w:rPr>
          <w:rFonts w:ascii="Traditional Arabic" w:eastAsia="Calibri" w:hAnsi="Traditional Arabic" w:cs="Traditional Arabic"/>
          <w:sz w:val="32"/>
          <w:szCs w:val="32"/>
          <w:rtl/>
        </w:rPr>
      </w:pPr>
      <w:r>
        <w:rPr>
          <w:noProof/>
          <w:sz w:val="28"/>
          <w:szCs w:val="28"/>
        </w:rPr>
        <w:drawing>
          <wp:inline distT="0" distB="0" distL="0" distR="0">
            <wp:extent cx="4808131" cy="2883735"/>
            <wp:effectExtent l="19050" t="0" r="0" b="0"/>
            <wp:docPr id="2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7" cstate="print"/>
                    <a:srcRect/>
                    <a:stretch>
                      <a:fillRect/>
                    </a:stretch>
                  </pic:blipFill>
                  <pic:spPr bwMode="auto">
                    <a:xfrm>
                      <a:off x="0" y="0"/>
                      <a:ext cx="4808131" cy="2883735"/>
                    </a:xfrm>
                    <a:prstGeom prst="rect">
                      <a:avLst/>
                    </a:prstGeom>
                    <a:noFill/>
                    <a:ln w="9525">
                      <a:noFill/>
                      <a:miter lim="800000"/>
                      <a:headEnd/>
                      <a:tailEnd/>
                    </a:ln>
                  </pic:spPr>
                </pic:pic>
              </a:graphicData>
            </a:graphic>
          </wp:inline>
        </w:drawing>
      </w:r>
    </w:p>
    <w:p w:rsidR="00102BDF" w:rsidRPr="00F00DC1" w:rsidRDefault="003743AB" w:rsidP="00F00DC1">
      <w:pPr>
        <w:jc w:val="center"/>
        <w:rPr>
          <w:rFonts w:ascii="Traditional Arabic" w:hAnsi="Traditional Arabic" w:cs="Traditional Arabic"/>
          <w:sz w:val="28"/>
          <w:szCs w:val="28"/>
          <w:rtl/>
        </w:rPr>
      </w:pPr>
      <w:r w:rsidRPr="00CE19B5">
        <w:rPr>
          <w:rFonts w:ascii="Traditional Arabic" w:hAnsi="Traditional Arabic" w:cs="Traditional Arabic"/>
          <w:sz w:val="28"/>
          <w:szCs w:val="28"/>
          <w:rtl/>
        </w:rPr>
        <w:t>المصدر: أُعد</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 xml:space="preserve"> من ق</w:t>
      </w:r>
      <w:r>
        <w:rPr>
          <w:rFonts w:ascii="Traditional Arabic" w:hAnsi="Traditional Arabic" w:cs="Traditional Arabic" w:hint="cs"/>
          <w:sz w:val="28"/>
          <w:szCs w:val="28"/>
          <w:rtl/>
        </w:rPr>
        <w:t>ِ</w:t>
      </w:r>
      <w:r w:rsidRPr="00CE19B5">
        <w:rPr>
          <w:rFonts w:ascii="Traditional Arabic" w:hAnsi="Traditional Arabic" w:cs="Traditional Arabic"/>
          <w:sz w:val="28"/>
          <w:szCs w:val="28"/>
          <w:rtl/>
        </w:rPr>
        <w:t>بل الباحث، اعتمادًا على</w:t>
      </w:r>
      <w:r>
        <w:rPr>
          <w:rFonts w:ascii="Traditional Arabic" w:hAnsi="Traditional Arabic" w:cs="Traditional Arabic" w:hint="cs"/>
          <w:sz w:val="28"/>
          <w:szCs w:val="28"/>
          <w:rtl/>
        </w:rPr>
        <w:t xml:space="preserve"> </w:t>
      </w:r>
      <w:r w:rsidRPr="00CE19B5">
        <w:rPr>
          <w:rFonts w:ascii="Traditional Arabic" w:hAnsi="Traditional Arabic" w:cs="Traditional Arabic"/>
          <w:sz w:val="28"/>
          <w:szCs w:val="28"/>
          <w:rtl/>
        </w:rPr>
        <w:t xml:space="preserve">وزارة الاقتصاد </w:t>
      </w:r>
      <w:r w:rsidRPr="00CE19B5">
        <w:rPr>
          <w:rFonts w:ascii="Traditional Arabic" w:hAnsi="Traditional Arabic" w:cs="Traditional Arabic" w:hint="cs"/>
          <w:sz w:val="28"/>
          <w:szCs w:val="28"/>
          <w:rtl/>
        </w:rPr>
        <w:t>والتخطيط</w:t>
      </w:r>
      <w:r>
        <w:rPr>
          <w:rFonts w:ascii="Traditional Arabic" w:hAnsi="Traditional Arabic" w:cs="Traditional Arabic" w:hint="cs"/>
          <w:sz w:val="28"/>
          <w:szCs w:val="28"/>
          <w:rtl/>
        </w:rPr>
        <w:t>.</w:t>
      </w:r>
    </w:p>
    <w:p w:rsidR="00702C63" w:rsidRPr="00F00DC1" w:rsidRDefault="003743AB" w:rsidP="00F00DC1">
      <w:pPr>
        <w:tabs>
          <w:tab w:val="left" w:pos="2730"/>
          <w:tab w:val="center" w:pos="4153"/>
        </w:tabs>
        <w:spacing w:line="240" w:lineRule="auto"/>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lastRenderedPageBreak/>
        <w:t xml:space="preserve">المراجع: </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 xml:space="preserve">إبراهيم بن سلمه، </w:t>
      </w:r>
      <w:r w:rsidRPr="00F00DC1">
        <w:rPr>
          <w:rFonts w:ascii="Traditional Arabic" w:eastAsiaTheme="minorEastAsia" w:hAnsi="Traditional Arabic" w:cs="Traditional Arabic"/>
          <w:b/>
          <w:bCs/>
          <w:sz w:val="36"/>
          <w:szCs w:val="36"/>
          <w:rtl/>
        </w:rPr>
        <w:t>الاستثمار الاجنبي الخاص في المملكة (تجربة سابك)</w:t>
      </w:r>
      <w:r w:rsidRPr="00F00DC1">
        <w:rPr>
          <w:rFonts w:ascii="Traditional Arabic" w:eastAsiaTheme="minorEastAsia" w:hAnsi="Traditional Arabic" w:cs="Traditional Arabic"/>
          <w:sz w:val="36"/>
          <w:szCs w:val="36"/>
          <w:rtl/>
        </w:rPr>
        <w:t>، بحث مقدم إلى ندوة الاستثمار الأجنبي الخاص في المملكة، وزارة الخارجية، الرياض 1418، ص27</w:t>
      </w:r>
    </w:p>
    <w:p w:rsidR="00702C63" w:rsidRPr="00F00DC1" w:rsidRDefault="00702C63" w:rsidP="00F00DC1">
      <w:pPr>
        <w:tabs>
          <w:tab w:val="left" w:pos="2730"/>
          <w:tab w:val="center" w:pos="4153"/>
        </w:tabs>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أبو قحف ،  عبد السلام ,1989 م. </w:t>
      </w:r>
      <w:r w:rsidRPr="00F00DC1">
        <w:rPr>
          <w:rFonts w:ascii="Traditional Arabic" w:hAnsi="Traditional Arabic" w:cs="Traditional Arabic"/>
          <w:b/>
          <w:bCs/>
          <w:sz w:val="36"/>
          <w:szCs w:val="36"/>
          <w:rtl/>
        </w:rPr>
        <w:t>السياسات والأشكال المختلفة للاستثمارات الأجنبية</w:t>
      </w:r>
      <w:r w:rsidRPr="00F00DC1">
        <w:rPr>
          <w:rFonts w:ascii="Traditional Arabic" w:hAnsi="Traditional Arabic" w:cs="Traditional Arabic"/>
          <w:sz w:val="36"/>
          <w:szCs w:val="36"/>
          <w:rtl/>
        </w:rPr>
        <w:t>، الاسكندرية (مؤسسة شباب الجامعة)، ص15.</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أبو</w:t>
      </w:r>
      <w:r w:rsidR="00F00DC1">
        <w:rPr>
          <w:rFonts w:ascii="Traditional Arabic" w:eastAsiaTheme="minorEastAsia" w:hAnsi="Traditional Arabic" w:cs="Traditional Arabic" w:hint="cs"/>
          <w:sz w:val="36"/>
          <w:szCs w:val="36"/>
          <w:rtl/>
        </w:rPr>
        <w:t xml:space="preserve"> </w:t>
      </w:r>
      <w:bookmarkStart w:id="0" w:name="_GoBack"/>
      <w:bookmarkEnd w:id="0"/>
      <w:r w:rsidRPr="00F00DC1">
        <w:rPr>
          <w:rFonts w:ascii="Traditional Arabic" w:eastAsiaTheme="minorEastAsia" w:hAnsi="Traditional Arabic" w:cs="Traditional Arabic"/>
          <w:sz w:val="36"/>
          <w:szCs w:val="36"/>
          <w:rtl/>
        </w:rPr>
        <w:t xml:space="preserve">قحف، عبدالسلام، </w:t>
      </w:r>
      <w:r w:rsidRPr="00F00DC1">
        <w:rPr>
          <w:rFonts w:ascii="Traditional Arabic" w:eastAsiaTheme="minorEastAsia" w:hAnsi="Traditional Arabic" w:cs="Traditional Arabic"/>
          <w:b/>
          <w:bCs/>
          <w:sz w:val="36"/>
          <w:szCs w:val="36"/>
          <w:rtl/>
        </w:rPr>
        <w:t>اقتصاديات الاستثمار الدولي</w:t>
      </w:r>
      <w:r w:rsidRPr="00F00DC1">
        <w:rPr>
          <w:rFonts w:ascii="Traditional Arabic" w:eastAsiaTheme="minorEastAsia" w:hAnsi="Traditional Arabic" w:cs="Traditional Arabic"/>
          <w:sz w:val="36"/>
          <w:szCs w:val="36"/>
          <w:rtl/>
        </w:rPr>
        <w:t xml:space="preserve"> ، مرجع سابق، ص219.</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أمير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حسب</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الله</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محمد، 2002، </w:t>
      </w:r>
      <w:r w:rsidRPr="00F00DC1">
        <w:rPr>
          <w:rFonts w:ascii="Traditional Arabic" w:hAnsi="Traditional Arabic" w:cs="Traditional Arabic"/>
          <w:sz w:val="36"/>
          <w:szCs w:val="36"/>
        </w:rPr>
        <w:t xml:space="preserve"> </w:t>
      </w:r>
      <w:r w:rsidRPr="00F00DC1">
        <w:rPr>
          <w:rFonts w:ascii="Traditional Arabic" w:hAnsi="Traditional Arabic" w:cs="Traditional Arabic"/>
          <w:b/>
          <w:bCs/>
          <w:sz w:val="36"/>
          <w:szCs w:val="36"/>
          <w:rtl/>
        </w:rPr>
        <w:t>محددات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وغير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البيئة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العربية</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الدار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الجامعية، القاهرة،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85</w:t>
      </w:r>
      <w:r w:rsidRPr="00F00DC1">
        <w:rPr>
          <w:rFonts w:ascii="Traditional Arabic" w:hAnsi="Traditional Arabic" w:cs="Traditional Arabic"/>
          <w:sz w:val="36"/>
          <w:szCs w:val="36"/>
          <w:rtl/>
        </w:rPr>
        <w:t>,</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التطور الصناعي في المملكة العربية السعودية , موقع صندوق التنمية الصناعية السعودي.</w:t>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التطور الصناعي في المملكة العربية السعودية , موقع صندوق التنمية الصناعية السعودي, مرجع سابق .</w:t>
      </w:r>
    </w:p>
    <w:p w:rsidR="00702C63" w:rsidRPr="00F00DC1" w:rsidRDefault="00702C63" w:rsidP="00F00DC1">
      <w:pPr>
        <w:pStyle w:val="a4"/>
        <w:tabs>
          <w:tab w:val="left" w:pos="6966"/>
        </w:tabs>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تقرير أداء الاستثمار والتنافسية-الهيئة العامة للاستثمار للعام 1426-1427هـ (2006م).</w:t>
      </w:r>
      <w:r w:rsidRPr="00F00DC1">
        <w:rPr>
          <w:rFonts w:ascii="Traditional Arabic" w:eastAsiaTheme="minorEastAsia" w:hAnsi="Traditional Arabic" w:cs="Traditional Arabic"/>
          <w:sz w:val="36"/>
          <w:szCs w:val="36"/>
          <w:rtl/>
        </w:rPr>
        <w:tab/>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جون </w:t>
      </w:r>
      <w:proofErr w:type="spellStart"/>
      <w:r w:rsidRPr="00F00DC1">
        <w:rPr>
          <w:rFonts w:ascii="Traditional Arabic" w:hAnsi="Traditional Arabic" w:cs="Traditional Arabic"/>
          <w:sz w:val="36"/>
          <w:szCs w:val="36"/>
          <w:rtl/>
        </w:rPr>
        <w:t>اولمان</w:t>
      </w:r>
      <w:proofErr w:type="spellEnd"/>
      <w:r w:rsidRPr="00F00DC1">
        <w:rPr>
          <w:rFonts w:ascii="Traditional Arabic" w:hAnsi="Traditional Arabic" w:cs="Traditional Arabic"/>
          <w:sz w:val="36"/>
          <w:szCs w:val="36"/>
          <w:rtl/>
        </w:rPr>
        <w:t xml:space="preserve"> </w:t>
      </w:r>
      <w:proofErr w:type="spellStart"/>
      <w:r w:rsidRPr="00F00DC1">
        <w:rPr>
          <w:rFonts w:ascii="Traditional Arabic" w:hAnsi="Traditional Arabic" w:cs="Traditional Arabic"/>
          <w:sz w:val="36"/>
          <w:szCs w:val="36"/>
          <w:rtl/>
        </w:rPr>
        <w:t>سبيرو</w:t>
      </w:r>
      <w:proofErr w:type="spellEnd"/>
      <w:r w:rsidRPr="00F00DC1">
        <w:rPr>
          <w:rFonts w:ascii="Traditional Arabic" w:hAnsi="Traditional Arabic" w:cs="Traditional Arabic"/>
          <w:sz w:val="36"/>
          <w:szCs w:val="36"/>
          <w:rtl/>
        </w:rPr>
        <w:t xml:space="preserve">، 1987، </w:t>
      </w:r>
      <w:r w:rsidRPr="00F00DC1">
        <w:rPr>
          <w:rFonts w:ascii="Traditional Arabic" w:hAnsi="Traditional Arabic" w:cs="Traditional Arabic"/>
          <w:b/>
          <w:bCs/>
          <w:sz w:val="36"/>
          <w:szCs w:val="36"/>
          <w:rtl/>
        </w:rPr>
        <w:t>سياسات العلاقات الاقتصادية الدولية</w:t>
      </w:r>
      <w:r w:rsidRPr="00F00DC1">
        <w:rPr>
          <w:rFonts w:ascii="Traditional Arabic" w:hAnsi="Traditional Arabic" w:cs="Traditional Arabic"/>
          <w:sz w:val="36"/>
          <w:szCs w:val="36"/>
          <w:rtl/>
        </w:rPr>
        <w:t>، ترجمة خالد قاسم, الأردن، ص259.</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خضر ،</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b/>
          <w:bCs/>
          <w:sz w:val="36"/>
          <w:szCs w:val="36"/>
          <w:rtl/>
        </w:rPr>
        <w:t>الاستثمار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الأجنبي</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المباشر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تعاريف</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وقضايا</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٦.</w:t>
      </w:r>
    </w:p>
    <w:p w:rsidR="00702C63" w:rsidRPr="00F00DC1" w:rsidRDefault="00702C63" w:rsidP="00F00DC1">
      <w:pPr>
        <w:jc w:val="both"/>
        <w:rPr>
          <w:rFonts w:ascii="Traditional Arabic" w:hAnsi="Traditional Arabic" w:cs="Traditional Arabic"/>
          <w:sz w:val="36"/>
          <w:szCs w:val="36"/>
        </w:rPr>
      </w:pPr>
      <w:r w:rsidRPr="00F00DC1">
        <w:rPr>
          <w:rFonts w:ascii="Traditional Arabic" w:hAnsi="Traditional Arabic" w:cs="Traditional Arabic"/>
          <w:sz w:val="36"/>
          <w:szCs w:val="36"/>
          <w:rtl/>
        </w:rPr>
        <w:t xml:space="preserve">رزاق وشاح، </w:t>
      </w:r>
      <w:r w:rsidRPr="00F00DC1">
        <w:rPr>
          <w:rFonts w:ascii="Traditional Arabic" w:hAnsi="Traditional Arabic" w:cs="Traditional Arabic"/>
          <w:b/>
          <w:bCs/>
          <w:sz w:val="36"/>
          <w:szCs w:val="36"/>
          <w:rtl/>
        </w:rPr>
        <w:t>الاستثمار الأجنبي المباشر والتنمية</w:t>
      </w:r>
      <w:r w:rsidRPr="00F00DC1">
        <w:rPr>
          <w:rFonts w:ascii="Traditional Arabic" w:hAnsi="Traditional Arabic" w:cs="Traditional Arabic"/>
          <w:sz w:val="36"/>
          <w:szCs w:val="36"/>
          <w:rtl/>
        </w:rPr>
        <w:t xml:space="preserve"> (الكويت: المعهد العربي للتخطيط، [د. ت.])، ص 11.</w:t>
      </w:r>
    </w:p>
    <w:p w:rsidR="00702C63" w:rsidRPr="00F00DC1" w:rsidRDefault="00702C63" w:rsidP="00F00DC1">
      <w:pPr>
        <w:jc w:val="both"/>
        <w:rPr>
          <w:rFonts w:ascii="Traditional Arabic" w:hAnsi="Traditional Arabic" w:cs="Traditional Arabic"/>
          <w:sz w:val="36"/>
          <w:szCs w:val="36"/>
          <w:rtl/>
        </w:rPr>
      </w:pPr>
      <w:r w:rsidRPr="00F00DC1">
        <w:rPr>
          <w:rFonts w:ascii="Traditional Arabic" w:hAnsi="Traditional Arabic" w:cs="Traditional Arabic"/>
          <w:sz w:val="36"/>
          <w:szCs w:val="36"/>
          <w:rtl/>
        </w:rPr>
        <w:t xml:space="preserve">سلوى محمد مرسي، 2005، </w:t>
      </w:r>
      <w:r w:rsidRPr="00F00DC1">
        <w:rPr>
          <w:rFonts w:ascii="Traditional Arabic" w:hAnsi="Traditional Arabic" w:cs="Traditional Arabic"/>
          <w:b/>
          <w:bCs/>
          <w:sz w:val="36"/>
          <w:szCs w:val="36"/>
          <w:rtl/>
        </w:rPr>
        <w:t>أولويات الاستثمار الصناعي في مصر</w:t>
      </w:r>
      <w:r w:rsidRPr="00F00DC1">
        <w:rPr>
          <w:rFonts w:ascii="Traditional Arabic" w:hAnsi="Traditional Arabic" w:cs="Traditional Arabic"/>
          <w:sz w:val="36"/>
          <w:szCs w:val="36"/>
          <w:rtl/>
        </w:rPr>
        <w:t>، معهد التخطيط القومي، القاهرة، ص 176.</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lastRenderedPageBreak/>
        <w:t>صندوق التنمية الصناعية، 2013.</w:t>
      </w:r>
    </w:p>
    <w:p w:rsidR="00702C63" w:rsidRPr="00F00DC1" w:rsidRDefault="00702C63" w:rsidP="00F00DC1">
      <w:pPr>
        <w:jc w:val="both"/>
        <w:rPr>
          <w:rFonts w:ascii="Traditional Arabic" w:hAnsi="Traditional Arabic" w:cs="Traditional Arabic"/>
          <w:sz w:val="36"/>
          <w:szCs w:val="36"/>
        </w:rPr>
      </w:pPr>
      <w:r w:rsidRPr="00F00DC1">
        <w:rPr>
          <w:rFonts w:ascii="Traditional Arabic" w:hAnsi="Traditional Arabic" w:cs="Traditional Arabic"/>
          <w:sz w:val="36"/>
          <w:szCs w:val="36"/>
          <w:rtl/>
        </w:rPr>
        <w:t xml:space="preserve">عبد السلام أبو قحف، 1995، </w:t>
      </w:r>
      <w:r w:rsidRPr="00F00DC1">
        <w:rPr>
          <w:rFonts w:ascii="Traditional Arabic" w:hAnsi="Traditional Arabic" w:cs="Traditional Arabic"/>
          <w:b/>
          <w:bCs/>
          <w:sz w:val="36"/>
          <w:szCs w:val="36"/>
          <w:rtl/>
        </w:rPr>
        <w:t>اقتصاديات الأعمال</w:t>
      </w:r>
      <w:r w:rsidRPr="00F00DC1">
        <w:rPr>
          <w:rFonts w:ascii="Traditional Arabic" w:hAnsi="Traditional Arabic" w:cs="Traditional Arabic"/>
          <w:sz w:val="36"/>
          <w:szCs w:val="36"/>
          <w:rtl/>
        </w:rPr>
        <w:t>، الإسكندرية: الدار الجامعية، ص ٤٨٢.</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السلام</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رضا، 2007، </w:t>
      </w:r>
      <w:r w:rsidRPr="00F00DC1">
        <w:rPr>
          <w:rFonts w:ascii="Traditional Arabic" w:hAnsi="Traditional Arabic" w:cs="Traditional Arabic"/>
          <w:b/>
          <w:bCs/>
          <w:sz w:val="36"/>
          <w:szCs w:val="36"/>
          <w:rtl/>
        </w:rPr>
        <w:t>محددات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عصر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العولمة</w:t>
      </w:r>
      <w:r w:rsidRPr="00F00DC1">
        <w:rPr>
          <w:rFonts w:ascii="Traditional Arabic" w:hAnsi="Traditional Arabic" w:cs="Traditional Arabic"/>
          <w:sz w:val="36"/>
          <w:szCs w:val="36"/>
          <w:rtl/>
        </w:rPr>
        <w:t>، المكتبة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العصرية،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القاهرة،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مصر،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ص23.</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tl/>
        </w:rPr>
      </w:pP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المجيد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قدي، 2005</w:t>
      </w:r>
      <w:r w:rsidRPr="00F00DC1">
        <w:rPr>
          <w:rFonts w:ascii="Traditional Arabic" w:hAnsi="Traditional Arabic" w:cs="Traditional Arabic"/>
          <w:b/>
          <w:bCs/>
          <w:sz w:val="36"/>
          <w:szCs w:val="36"/>
          <w:rtl/>
        </w:rPr>
        <w:t>،</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المؤسسات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الصغيرة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والمتوسطة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والمناخ</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الاستثماري</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الملتقي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الوطني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المؤسسات الصغيرة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والمتوسطة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ودورها</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التنمية،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جامعة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عمار</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ثليجي</w:t>
      </w:r>
      <w:proofErr w:type="spellEnd"/>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الأغواط،</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ص</w:t>
      </w:r>
      <w:proofErr w:type="spellEnd"/>
      <w:r w:rsidRPr="00F00DC1">
        <w:rPr>
          <w:rFonts w:ascii="Traditional Arabic" w:hAnsi="Traditional Arabic" w:cs="Traditional Arabic"/>
          <w:sz w:val="36"/>
          <w:szCs w:val="36"/>
        </w:rPr>
        <w:t xml:space="preserve"> 621 .622</w:t>
      </w:r>
      <w:r w:rsidRPr="00F00DC1">
        <w:rPr>
          <w:rFonts w:ascii="Traditional Arabic" w:hAnsi="Traditional Arabic" w:cs="Traditional Arabic"/>
          <w:sz w:val="36"/>
          <w:szCs w:val="36"/>
          <w:rtl/>
        </w:rPr>
        <w:tab/>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t xml:space="preserve">علي عبد العال نشأت، نقلاً عن: أمينة ذكي شبانة، 1993،  </w:t>
      </w:r>
      <w:r w:rsidRPr="00F00DC1">
        <w:rPr>
          <w:rFonts w:ascii="Traditional Arabic" w:eastAsiaTheme="minorEastAsia" w:hAnsi="Traditional Arabic" w:cs="Traditional Arabic"/>
          <w:b/>
          <w:bCs/>
          <w:sz w:val="36"/>
          <w:szCs w:val="36"/>
          <w:rtl/>
        </w:rPr>
        <w:t>دور الاستثمار الأجنبي المباشر في تمويل التنمية الاقتصادية في ظل آليات السوق</w:t>
      </w:r>
      <w:r w:rsidRPr="00F00DC1">
        <w:rPr>
          <w:rFonts w:ascii="Traditional Arabic" w:eastAsiaTheme="minorEastAsia" w:hAnsi="Traditional Arabic" w:cs="Traditional Arabic"/>
          <w:sz w:val="36"/>
          <w:szCs w:val="36"/>
          <w:rtl/>
        </w:rPr>
        <w:t>، ورقة قدمت الى المؤتمر العلمي السنوي الثامن عشر للاقتصاديين المصريين.</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عمر</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صقر، 2001</w:t>
      </w:r>
      <w:r w:rsidRPr="00F00DC1">
        <w:rPr>
          <w:rFonts w:ascii="Traditional Arabic" w:eastAsiaTheme="minorEastAsia" w:hAnsi="Traditional Arabic" w:cs="Traditional Arabic"/>
          <w:b/>
          <w:bCs/>
          <w:sz w:val="36"/>
          <w:szCs w:val="36"/>
          <w:rtl/>
        </w:rPr>
        <w:t xml:space="preserve">، </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العولمة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وقضايا</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اقتصادية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معاصرة</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الدار</w:t>
      </w:r>
      <w:r w:rsidRPr="00F00DC1">
        <w:rPr>
          <w:rFonts w:ascii="Traditional Arabic" w:eastAsiaTheme="minorEastAsia" w:hAnsi="Traditional Arabic" w:cs="Traditional Arabic"/>
          <w:b/>
          <w:bCs/>
          <w:sz w:val="36"/>
          <w:szCs w:val="36"/>
        </w:rPr>
        <w:t xml:space="preserve"> </w:t>
      </w:r>
      <w:r w:rsidRPr="00F00DC1">
        <w:rPr>
          <w:rFonts w:ascii="Traditional Arabic" w:eastAsiaTheme="minorEastAsia" w:hAnsi="Traditional Arabic" w:cs="Traditional Arabic"/>
          <w:b/>
          <w:bCs/>
          <w:sz w:val="36"/>
          <w:szCs w:val="36"/>
          <w:rtl/>
        </w:rPr>
        <w:t>الجامعية</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مصر،</w:t>
      </w:r>
      <w:r w:rsidRPr="00F00DC1">
        <w:rPr>
          <w:rFonts w:ascii="Traditional Arabic" w:eastAsiaTheme="minorEastAsia" w:hAnsi="Traditional Arabic" w:cs="Traditional Arabic"/>
          <w:sz w:val="36"/>
          <w:szCs w:val="36"/>
        </w:rPr>
        <w:t xml:space="preserve"> 2001 </w:t>
      </w:r>
      <w:r w:rsidRPr="00F00DC1">
        <w:rPr>
          <w:rFonts w:ascii="Traditional Arabic" w:eastAsiaTheme="minorEastAsia" w:hAnsi="Traditional Arabic" w:cs="Traditional Arabic"/>
          <w:sz w:val="36"/>
          <w:szCs w:val="36"/>
          <w:rtl/>
        </w:rPr>
        <w:t>،</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tl/>
        </w:rPr>
        <w:t>ص</w:t>
      </w:r>
      <w:r w:rsidRPr="00F00DC1">
        <w:rPr>
          <w:rFonts w:ascii="Traditional Arabic" w:eastAsiaTheme="minorEastAsia" w:hAnsi="Traditional Arabic" w:cs="Traditional Arabic"/>
          <w:sz w:val="36"/>
          <w:szCs w:val="36"/>
        </w:rPr>
        <w:t>. 52</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proofErr w:type="spellStart"/>
      <w:r w:rsidRPr="00F00DC1">
        <w:rPr>
          <w:rFonts w:ascii="Traditional Arabic" w:eastAsiaTheme="minorEastAsia" w:hAnsi="Traditional Arabic" w:cs="Traditional Arabic"/>
          <w:sz w:val="36"/>
          <w:szCs w:val="36"/>
          <w:rtl/>
        </w:rPr>
        <w:t>لوعيل</w:t>
      </w:r>
      <w:proofErr w:type="spellEnd"/>
      <w:r w:rsidRPr="00F00DC1">
        <w:rPr>
          <w:rFonts w:ascii="Traditional Arabic" w:eastAsiaTheme="minorEastAsia" w:hAnsi="Traditional Arabic" w:cs="Traditional Arabic"/>
          <w:sz w:val="36"/>
          <w:szCs w:val="36"/>
          <w:rtl/>
        </w:rPr>
        <w:t>، بلال، 2015</w:t>
      </w:r>
      <w:r w:rsidRPr="00F00DC1">
        <w:rPr>
          <w:rFonts w:ascii="Traditional Arabic" w:eastAsiaTheme="minorEastAsia" w:hAnsi="Traditional Arabic" w:cs="Traditional Arabic"/>
          <w:b/>
          <w:bCs/>
          <w:sz w:val="36"/>
          <w:szCs w:val="36"/>
          <w:rtl/>
        </w:rPr>
        <w:t>، تطور الاستثمارات الأجنبية المباشرة العربية البينية</w:t>
      </w:r>
      <w:r w:rsidRPr="00F00DC1">
        <w:rPr>
          <w:rFonts w:ascii="Traditional Arabic" w:eastAsiaTheme="minorEastAsia" w:hAnsi="Traditional Arabic" w:cs="Traditional Arabic"/>
          <w:sz w:val="36"/>
          <w:szCs w:val="36"/>
          <w:rtl/>
        </w:rPr>
        <w:t>، المجلة العربية، بحوث اقتصادية عربية، العددان 69-70، ص129.</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Pr>
      </w:pPr>
      <w:r w:rsidRPr="00F00DC1">
        <w:rPr>
          <w:rFonts w:ascii="Traditional Arabic" w:eastAsiaTheme="minorEastAsia" w:hAnsi="Traditional Arabic" w:cs="Traditional Arabic"/>
          <w:sz w:val="36"/>
          <w:szCs w:val="36"/>
          <w:rtl/>
        </w:rPr>
        <w:t xml:space="preserve">محمد صالح جابر، 1981،  </w:t>
      </w:r>
      <w:r w:rsidR="00F00DC1" w:rsidRPr="00F00DC1">
        <w:rPr>
          <w:rFonts w:ascii="Traditional Arabic" w:eastAsiaTheme="minorEastAsia" w:hAnsi="Traditional Arabic" w:cs="Traditional Arabic" w:hint="cs"/>
          <w:b/>
          <w:bCs/>
          <w:sz w:val="36"/>
          <w:szCs w:val="36"/>
          <w:rtl/>
        </w:rPr>
        <w:t>الاستثمار</w:t>
      </w:r>
      <w:r w:rsidRPr="00F00DC1">
        <w:rPr>
          <w:rFonts w:ascii="Traditional Arabic" w:eastAsiaTheme="minorEastAsia" w:hAnsi="Traditional Arabic" w:cs="Traditional Arabic"/>
          <w:b/>
          <w:bCs/>
          <w:sz w:val="36"/>
          <w:szCs w:val="36"/>
          <w:rtl/>
        </w:rPr>
        <w:t xml:space="preserve"> بالأسهم والسندات وتحليل الأوراق المالية</w:t>
      </w:r>
      <w:r w:rsidRPr="00F00DC1">
        <w:rPr>
          <w:rFonts w:ascii="Traditional Arabic" w:eastAsiaTheme="minorEastAsia" w:hAnsi="Traditional Arabic" w:cs="Traditional Arabic"/>
          <w:sz w:val="36"/>
          <w:szCs w:val="36"/>
          <w:rtl/>
        </w:rPr>
        <w:t>, منشورات وزارة الثقافة والإعلام, العراق, ص28-30.</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Pr>
      </w:pPr>
      <w:r w:rsidRPr="00F00DC1">
        <w:rPr>
          <w:rFonts w:ascii="Traditional Arabic" w:hAnsi="Traditional Arabic" w:cs="Traditional Arabic"/>
          <w:sz w:val="36"/>
          <w:szCs w:val="36"/>
          <w:rtl/>
        </w:rPr>
        <w:t>محمد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العزيز، 2005، الاستثمار</w:t>
      </w:r>
      <w:r w:rsidRPr="00F00DC1">
        <w:rPr>
          <w:rFonts w:ascii="Traditional Arabic" w:hAnsi="Traditional Arabic" w:cs="Traditional Arabic"/>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الدول</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الإسلامية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ضوء</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الإسلامي</w:t>
      </w:r>
      <w:r w:rsidRPr="00F00DC1">
        <w:rPr>
          <w:rFonts w:ascii="Traditional Arabic" w:hAnsi="Traditional Arabic" w:cs="Traditional Arabic"/>
          <w:sz w:val="36"/>
          <w:szCs w:val="36"/>
        </w:rPr>
        <w:t>"</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دار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النفائس</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للنشر</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والتوزيع،</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الأردن،</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 xml:space="preserve">ص </w:t>
      </w:r>
      <w:proofErr w:type="spellStart"/>
      <w:r w:rsidRPr="00F00DC1">
        <w:rPr>
          <w:rFonts w:ascii="Traditional Arabic" w:hAnsi="Traditional Arabic" w:cs="Traditional Arabic"/>
          <w:sz w:val="36"/>
          <w:szCs w:val="36"/>
          <w:rtl/>
        </w:rPr>
        <w:t>ص</w:t>
      </w:r>
      <w:proofErr w:type="spellEnd"/>
      <w:r w:rsidRPr="00F00DC1">
        <w:rPr>
          <w:rFonts w:ascii="Traditional Arabic" w:hAnsi="Traditional Arabic" w:cs="Traditional Arabic"/>
          <w:sz w:val="36"/>
          <w:szCs w:val="36"/>
          <w:rtl/>
        </w:rPr>
        <w:t xml:space="preserve"> </w:t>
      </w:r>
      <w:r w:rsidRPr="00F00DC1">
        <w:rPr>
          <w:rFonts w:ascii="Traditional Arabic" w:hAnsi="Traditional Arabic" w:cs="Traditional Arabic"/>
          <w:sz w:val="36"/>
          <w:szCs w:val="36"/>
        </w:rPr>
        <w:t>.19-18</w:t>
      </w:r>
    </w:p>
    <w:p w:rsidR="00702C63" w:rsidRPr="00F00DC1" w:rsidRDefault="00702C63" w:rsidP="00F00DC1">
      <w:pPr>
        <w:autoSpaceDE w:val="0"/>
        <w:autoSpaceDN w:val="0"/>
        <w:adjustRightInd w:val="0"/>
        <w:spacing w:after="0"/>
        <w:jc w:val="both"/>
        <w:rPr>
          <w:rFonts w:ascii="Traditional Arabic" w:hAnsi="Traditional Arabic" w:cs="Traditional Arabic"/>
          <w:sz w:val="36"/>
          <w:szCs w:val="36"/>
        </w:rPr>
      </w:pPr>
      <w:r w:rsidRPr="00F00DC1">
        <w:rPr>
          <w:rFonts w:ascii="Traditional Arabic" w:hAnsi="Traditional Arabic" w:cs="Traditional Arabic"/>
          <w:sz w:val="36"/>
          <w:szCs w:val="36"/>
          <w:rtl/>
        </w:rPr>
        <w:t>محمد</w:t>
      </w:r>
      <w:r w:rsidRPr="00F00DC1">
        <w:rPr>
          <w:rFonts w:ascii="Traditional Arabic" w:hAnsi="Traditional Arabic" w:cs="Traditional Arabic"/>
          <w:sz w:val="36"/>
          <w:szCs w:val="36"/>
        </w:rPr>
        <w:t xml:space="preserve"> </w:t>
      </w:r>
      <w:proofErr w:type="spellStart"/>
      <w:r w:rsidRPr="00F00DC1">
        <w:rPr>
          <w:rFonts w:ascii="Traditional Arabic" w:hAnsi="Traditional Arabic" w:cs="Traditional Arabic"/>
          <w:sz w:val="36"/>
          <w:szCs w:val="36"/>
          <w:rtl/>
        </w:rPr>
        <w:t>قودري</w:t>
      </w:r>
      <w:proofErr w:type="spellEnd"/>
      <w:r w:rsidRPr="00F00DC1">
        <w:rPr>
          <w:rFonts w:ascii="Traditional Arabic" w:hAnsi="Traditional Arabic" w:cs="Traditional Arabic"/>
          <w:sz w:val="36"/>
          <w:szCs w:val="36"/>
          <w:rtl/>
        </w:rPr>
        <w:t>، 2006</w:t>
      </w:r>
      <w:r w:rsidRPr="00F00DC1">
        <w:rPr>
          <w:rFonts w:ascii="Traditional Arabic" w:hAnsi="Traditional Arabic" w:cs="Traditional Arabic"/>
          <w:b/>
          <w:bCs/>
          <w:sz w:val="36"/>
          <w:szCs w:val="36"/>
          <w:rtl/>
        </w:rPr>
        <w:t xml:space="preserve">، </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أثر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المشروعات</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المشتركة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في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تحسين</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مستوي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الأداء</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الاقتصادي</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الملتقي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الدولي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حول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تأهيل</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المؤسسة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الاقتصادية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وتعظيم</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مكاسب</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الاندماج</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في</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الحركية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الاقتصادية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العالمية،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جامعة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فرحات</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عباس،</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سطيف.</w:t>
      </w:r>
    </w:p>
    <w:p w:rsidR="00702C63" w:rsidRPr="00F00DC1" w:rsidRDefault="00702C63" w:rsidP="00F00DC1">
      <w:pPr>
        <w:pStyle w:val="a4"/>
        <w:spacing w:line="276" w:lineRule="auto"/>
        <w:jc w:val="both"/>
        <w:rPr>
          <w:rFonts w:ascii="Traditional Arabic" w:eastAsiaTheme="minorEastAsia" w:hAnsi="Traditional Arabic" w:cs="Traditional Arabic"/>
          <w:sz w:val="36"/>
          <w:szCs w:val="36"/>
          <w:rtl/>
        </w:rPr>
      </w:pPr>
      <w:r w:rsidRPr="00F00DC1">
        <w:rPr>
          <w:rFonts w:ascii="Traditional Arabic" w:eastAsiaTheme="minorEastAsia" w:hAnsi="Traditional Arabic" w:cs="Traditional Arabic"/>
          <w:sz w:val="36"/>
          <w:szCs w:val="36"/>
          <w:rtl/>
        </w:rPr>
        <w:lastRenderedPageBreak/>
        <w:t xml:space="preserve">المؤسسة العربية لضمان الاستثمار، 1999، </w:t>
      </w:r>
      <w:r w:rsidRPr="00F00DC1">
        <w:rPr>
          <w:rFonts w:ascii="Traditional Arabic" w:eastAsiaTheme="minorEastAsia" w:hAnsi="Traditional Arabic" w:cs="Traditional Arabic"/>
          <w:b/>
          <w:bCs/>
          <w:sz w:val="36"/>
          <w:szCs w:val="36"/>
          <w:rtl/>
        </w:rPr>
        <w:t>الاستثمار الأجنبي المباشر والتنمية</w:t>
      </w:r>
      <w:r w:rsidRPr="00F00DC1">
        <w:rPr>
          <w:rFonts w:ascii="Traditional Arabic" w:eastAsiaTheme="minorEastAsia" w:hAnsi="Traditional Arabic" w:cs="Traditional Arabic"/>
          <w:sz w:val="36"/>
          <w:szCs w:val="36"/>
          <w:rtl/>
        </w:rPr>
        <w:t>، سلسلة الخلاصات المركزة، السنة الثانية، الكويت، ص4-5.</w:t>
      </w:r>
      <w:r w:rsidRPr="00F00DC1">
        <w:rPr>
          <w:rFonts w:ascii="Traditional Arabic" w:eastAsiaTheme="minorEastAsia" w:hAnsi="Traditional Arabic" w:cs="Traditional Arabic"/>
          <w:sz w:val="36"/>
          <w:szCs w:val="36"/>
        </w:rPr>
        <w:t xml:space="preserve"> </w:t>
      </w:r>
      <w:r w:rsidRPr="00F00DC1">
        <w:rPr>
          <w:rFonts w:ascii="Traditional Arabic" w:eastAsiaTheme="minorEastAsia" w:hAnsi="Traditional Arabic" w:cs="Traditional Arabic"/>
          <w:sz w:val="36"/>
          <w:szCs w:val="36"/>
        </w:rPr>
        <w:footnoteRef/>
      </w:r>
      <w:r w:rsidRPr="00F00DC1">
        <w:rPr>
          <w:rFonts w:ascii="Traditional Arabic" w:eastAsiaTheme="minorEastAsia" w:hAnsi="Traditional Arabic" w:cs="Traditional Arabic"/>
          <w:sz w:val="36"/>
          <w:szCs w:val="36"/>
          <w:rtl/>
        </w:rPr>
        <w:t xml:space="preserve"> الزهراني, بندر , رسالة ماجستير , مرجع سابق , ص 26.</w:t>
      </w:r>
    </w:p>
    <w:p w:rsidR="00702C63" w:rsidRPr="00F00DC1" w:rsidRDefault="00702C63" w:rsidP="00F00DC1">
      <w:pPr>
        <w:tabs>
          <w:tab w:val="left" w:pos="2730"/>
          <w:tab w:val="center" w:pos="4153"/>
        </w:tabs>
        <w:jc w:val="both"/>
        <w:rPr>
          <w:rFonts w:ascii="Traditional Arabic" w:hAnsi="Traditional Arabic" w:cs="Traditional Arabic"/>
          <w:sz w:val="36"/>
          <w:szCs w:val="36"/>
          <w:rtl/>
        </w:rPr>
      </w:pPr>
      <w:r w:rsidRPr="00F00DC1">
        <w:rPr>
          <w:rFonts w:ascii="Traditional Arabic" w:hAnsi="Traditional Arabic" w:cs="Traditional Arabic"/>
          <w:sz w:val="36"/>
          <w:szCs w:val="36"/>
          <w:rtl/>
        </w:rPr>
        <w:t>هناء</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عبد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الغفار،</w:t>
      </w:r>
      <w:r w:rsidRPr="00F00DC1">
        <w:rPr>
          <w:rFonts w:ascii="Traditional Arabic" w:hAnsi="Traditional Arabic" w:cs="Traditional Arabic"/>
          <w:sz w:val="36"/>
          <w:szCs w:val="36"/>
        </w:rPr>
        <w:t xml:space="preserve">  2005 </w:t>
      </w:r>
      <w:r w:rsidRPr="00F00DC1">
        <w:rPr>
          <w:rFonts w:ascii="Traditional Arabic" w:hAnsi="Traditional Arabic" w:cs="Traditional Arabic"/>
          <w:b/>
          <w:bCs/>
          <w:sz w:val="36"/>
          <w:szCs w:val="36"/>
          <w:rtl/>
        </w:rPr>
        <w:t>،</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الاستثمار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الأجنبي</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المباشر</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والتجارة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الدولية</w:t>
      </w:r>
      <w:r w:rsidRPr="00F00DC1">
        <w:rPr>
          <w:rFonts w:ascii="Traditional Arabic" w:hAnsi="Traditional Arabic" w:cs="Traditional Arabic"/>
          <w:b/>
          <w:bCs/>
          <w:sz w:val="36"/>
          <w:szCs w:val="36"/>
        </w:rPr>
        <w:t xml:space="preserve"> </w:t>
      </w:r>
      <w:r w:rsidRPr="00F00DC1">
        <w:rPr>
          <w:rFonts w:ascii="Traditional Arabic" w:hAnsi="Traditional Arabic" w:cs="Traditional Arabic"/>
          <w:b/>
          <w:bCs/>
          <w:sz w:val="36"/>
          <w:szCs w:val="36"/>
          <w:rtl/>
        </w:rPr>
        <w:t>الصين</w:t>
      </w:r>
      <w:r w:rsidRPr="00F00DC1">
        <w:rPr>
          <w:rFonts w:ascii="Traditional Arabic" w:hAnsi="Traditional Arabic" w:cs="Traditional Arabic"/>
          <w:b/>
          <w:bCs/>
          <w:sz w:val="36"/>
          <w:szCs w:val="36"/>
        </w:rPr>
        <w:t xml:space="preserve"> </w:t>
      </w:r>
      <w:r w:rsidR="00F00DC1" w:rsidRPr="00F00DC1">
        <w:rPr>
          <w:rFonts w:ascii="Traditional Arabic" w:hAnsi="Traditional Arabic" w:cs="Traditional Arabic" w:hint="cs"/>
          <w:b/>
          <w:bCs/>
          <w:sz w:val="36"/>
          <w:szCs w:val="36"/>
          <w:rtl/>
        </w:rPr>
        <w:t>أنموذج</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بيت</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الحكمة،</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بغداد،</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w:t>
      </w:r>
      <w:r w:rsidRPr="00F00DC1">
        <w:rPr>
          <w:rFonts w:ascii="Traditional Arabic" w:hAnsi="Traditional Arabic" w:cs="Traditional Arabic"/>
          <w:sz w:val="36"/>
          <w:szCs w:val="36"/>
        </w:rPr>
        <w:t xml:space="preserve"> </w:t>
      </w:r>
      <w:r w:rsidRPr="00F00DC1">
        <w:rPr>
          <w:rFonts w:ascii="Traditional Arabic" w:hAnsi="Traditional Arabic" w:cs="Traditional Arabic"/>
          <w:sz w:val="36"/>
          <w:szCs w:val="36"/>
          <w:rtl/>
        </w:rPr>
        <w:t>ص</w:t>
      </w:r>
      <w:r w:rsidRPr="00F00DC1">
        <w:rPr>
          <w:rFonts w:ascii="Traditional Arabic" w:hAnsi="Traditional Arabic" w:cs="Traditional Arabic"/>
          <w:sz w:val="36"/>
          <w:szCs w:val="36"/>
        </w:rPr>
        <w:t xml:space="preserve"> 6</w:t>
      </w:r>
    </w:p>
    <w:p w:rsidR="00E41813" w:rsidRDefault="00702C63" w:rsidP="00F00DC1">
      <w:pPr>
        <w:jc w:val="both"/>
        <w:rPr>
          <w:rFonts w:ascii="Traditional Arabic" w:hAnsi="Traditional Arabic" w:cs="Traditional Arabic" w:hint="cs"/>
          <w:sz w:val="28"/>
          <w:szCs w:val="28"/>
          <w:rtl/>
        </w:rPr>
      </w:pPr>
      <w:r w:rsidRPr="00F00DC1">
        <w:rPr>
          <w:rFonts w:ascii="Traditional Arabic" w:hAnsi="Traditional Arabic" w:cs="Traditional Arabic"/>
          <w:sz w:val="36"/>
          <w:szCs w:val="36"/>
          <w:rtl/>
        </w:rPr>
        <w:t>وزارة التجارة والصناعة، 2013</w:t>
      </w:r>
      <w:r w:rsidRPr="00B747F8">
        <w:rPr>
          <w:rFonts w:ascii="Traditional Arabic" w:hAnsi="Traditional Arabic" w:cs="Traditional Arabic" w:hint="cs"/>
          <w:sz w:val="28"/>
          <w:szCs w:val="28"/>
          <w:rtl/>
        </w:rPr>
        <w:t>.</w:t>
      </w:r>
    </w:p>
    <w:p w:rsidR="00E41813" w:rsidRPr="00E41813" w:rsidRDefault="00E41813" w:rsidP="00E41813">
      <w:pPr>
        <w:bidi w:val="0"/>
        <w:jc w:val="right"/>
        <w:rPr>
          <w:rFonts w:ascii="Traditional Arabic" w:hAnsi="Traditional Arabic" w:cs="Traditional Arabic"/>
          <w:b/>
          <w:bCs/>
          <w:sz w:val="36"/>
          <w:szCs w:val="36"/>
          <w:rtl/>
        </w:rPr>
      </w:pPr>
      <w:r w:rsidRPr="00E41813">
        <w:rPr>
          <w:rFonts w:ascii="Traditional Arabic" w:hAnsi="Traditional Arabic" w:cs="Traditional Arabic" w:hint="cs"/>
          <w:b/>
          <w:bCs/>
          <w:sz w:val="36"/>
          <w:szCs w:val="36"/>
          <w:rtl/>
        </w:rPr>
        <w:t>المراجع الأجنبية:</w:t>
      </w:r>
    </w:p>
    <w:p w:rsidR="00102BDF" w:rsidRPr="00F00DC1" w:rsidRDefault="00102BDF" w:rsidP="00F00DC1">
      <w:pPr>
        <w:pStyle w:val="a4"/>
        <w:bidi w:val="0"/>
        <w:spacing w:line="360" w:lineRule="auto"/>
        <w:jc w:val="both"/>
        <w:rPr>
          <w:rFonts w:asciiTheme="majorBidi" w:eastAsiaTheme="minorEastAsia" w:hAnsiTheme="majorBidi" w:cstheme="majorBidi"/>
          <w:sz w:val="28"/>
          <w:szCs w:val="28"/>
        </w:rPr>
      </w:pPr>
      <w:r w:rsidRPr="00F00DC1">
        <w:rPr>
          <w:rFonts w:asciiTheme="majorBidi" w:eastAsiaTheme="minorEastAsia" w:hAnsiTheme="majorBidi" w:cstheme="majorBidi"/>
          <w:sz w:val="28"/>
          <w:szCs w:val="28"/>
        </w:rPr>
        <w:t>OECD, 1996. Benchmark Definition of Foreign Direct Investment, OECD</w:t>
      </w:r>
      <w:r w:rsidR="00B747F8" w:rsidRPr="00F00DC1">
        <w:rPr>
          <w:rFonts w:asciiTheme="majorBidi" w:eastAsiaTheme="minorEastAsia" w:hAnsiTheme="majorBidi" w:cstheme="majorBidi"/>
          <w:sz w:val="28"/>
          <w:szCs w:val="28"/>
        </w:rPr>
        <w:t>.</w:t>
      </w:r>
    </w:p>
    <w:p w:rsidR="00102BDF" w:rsidRPr="00F00DC1" w:rsidRDefault="00102BDF" w:rsidP="00F00DC1">
      <w:pPr>
        <w:tabs>
          <w:tab w:val="left" w:pos="2730"/>
          <w:tab w:val="center" w:pos="4153"/>
        </w:tabs>
        <w:bidi w:val="0"/>
        <w:spacing w:line="360" w:lineRule="auto"/>
        <w:jc w:val="both"/>
        <w:rPr>
          <w:rFonts w:asciiTheme="majorBidi" w:hAnsiTheme="majorBidi" w:cstheme="majorBidi"/>
          <w:sz w:val="28"/>
          <w:szCs w:val="28"/>
        </w:rPr>
      </w:pPr>
      <w:r w:rsidRPr="00F00DC1">
        <w:rPr>
          <w:rFonts w:asciiTheme="majorBidi" w:hAnsiTheme="majorBidi" w:cstheme="majorBidi"/>
          <w:sz w:val="28"/>
          <w:szCs w:val="28"/>
        </w:rPr>
        <w:t xml:space="preserve">UNCTAD, Investment regimes in the Arab word ISSUES and policies, united nation, New York &amp; Genève, </w:t>
      </w:r>
      <w:r w:rsidR="00B747F8" w:rsidRPr="00F00DC1">
        <w:rPr>
          <w:rFonts w:asciiTheme="majorBidi" w:hAnsiTheme="majorBidi" w:cstheme="majorBidi"/>
          <w:sz w:val="28"/>
          <w:szCs w:val="28"/>
        </w:rPr>
        <w:t>2</w:t>
      </w:r>
      <w:r w:rsidRPr="00F00DC1">
        <w:rPr>
          <w:rFonts w:asciiTheme="majorBidi" w:hAnsiTheme="majorBidi" w:cstheme="majorBidi"/>
          <w:sz w:val="28"/>
          <w:szCs w:val="28"/>
        </w:rPr>
        <w:t>000, P.62</w:t>
      </w:r>
      <w:r w:rsidR="00B747F8" w:rsidRPr="00F00DC1">
        <w:rPr>
          <w:rFonts w:asciiTheme="majorBidi" w:hAnsiTheme="majorBidi" w:cstheme="majorBidi"/>
          <w:sz w:val="28"/>
          <w:szCs w:val="28"/>
        </w:rPr>
        <w:t>.</w:t>
      </w:r>
    </w:p>
    <w:p w:rsidR="00102BDF" w:rsidRPr="00F00DC1" w:rsidRDefault="00102BDF" w:rsidP="00F00DC1">
      <w:pPr>
        <w:tabs>
          <w:tab w:val="left" w:pos="2730"/>
          <w:tab w:val="center" w:pos="4153"/>
        </w:tabs>
        <w:bidi w:val="0"/>
        <w:spacing w:line="360" w:lineRule="auto"/>
        <w:jc w:val="both"/>
        <w:rPr>
          <w:rFonts w:asciiTheme="majorBidi" w:hAnsiTheme="majorBidi" w:cstheme="majorBidi"/>
          <w:sz w:val="28"/>
          <w:szCs w:val="28"/>
        </w:rPr>
      </w:pPr>
      <w:r w:rsidRPr="00F00DC1">
        <w:rPr>
          <w:rFonts w:asciiTheme="majorBidi" w:hAnsiTheme="majorBidi" w:cstheme="majorBidi"/>
          <w:sz w:val="28"/>
          <w:szCs w:val="28"/>
        </w:rPr>
        <w:t xml:space="preserve">ESCWA, </w:t>
      </w:r>
      <w:r w:rsidRPr="00F00DC1">
        <w:rPr>
          <w:rFonts w:asciiTheme="majorBidi" w:hAnsiTheme="majorBidi" w:cstheme="majorBidi"/>
          <w:b/>
          <w:bCs/>
          <w:sz w:val="28"/>
          <w:szCs w:val="28"/>
        </w:rPr>
        <w:t xml:space="preserve">the Role of Foreign Direct Investment in Economic Development in </w:t>
      </w:r>
      <w:proofErr w:type="spellStart"/>
      <w:r w:rsidRPr="00F00DC1">
        <w:rPr>
          <w:rFonts w:asciiTheme="majorBidi" w:hAnsiTheme="majorBidi" w:cstheme="majorBidi"/>
          <w:b/>
          <w:bCs/>
          <w:sz w:val="28"/>
          <w:szCs w:val="28"/>
        </w:rPr>
        <w:t>Escwa</w:t>
      </w:r>
      <w:proofErr w:type="spellEnd"/>
      <w:r w:rsidRPr="00F00DC1">
        <w:rPr>
          <w:rFonts w:asciiTheme="majorBidi" w:hAnsiTheme="majorBidi" w:cstheme="majorBidi"/>
          <w:b/>
          <w:bCs/>
          <w:sz w:val="28"/>
          <w:szCs w:val="28"/>
        </w:rPr>
        <w:t xml:space="preserve"> Member Countries</w:t>
      </w:r>
      <w:r w:rsidRPr="00F00DC1">
        <w:rPr>
          <w:rFonts w:asciiTheme="majorBidi" w:hAnsiTheme="majorBidi" w:cstheme="majorBidi"/>
          <w:sz w:val="28"/>
          <w:szCs w:val="28"/>
        </w:rPr>
        <w:t xml:space="preserve">, U. N, New York, </w:t>
      </w:r>
      <w:r w:rsidR="00B747F8" w:rsidRPr="00F00DC1">
        <w:rPr>
          <w:rFonts w:asciiTheme="majorBidi" w:hAnsiTheme="majorBidi" w:cstheme="majorBidi"/>
          <w:sz w:val="28"/>
          <w:szCs w:val="28"/>
        </w:rPr>
        <w:t>2</w:t>
      </w:r>
      <w:r w:rsidRPr="00F00DC1">
        <w:rPr>
          <w:rFonts w:asciiTheme="majorBidi" w:hAnsiTheme="majorBidi" w:cstheme="majorBidi"/>
          <w:sz w:val="28"/>
          <w:szCs w:val="28"/>
        </w:rPr>
        <w:t>000, P 62</w:t>
      </w:r>
    </w:p>
    <w:p w:rsidR="00102BDF" w:rsidRPr="00F00DC1" w:rsidRDefault="00102BDF" w:rsidP="00F00DC1">
      <w:pPr>
        <w:bidi w:val="0"/>
        <w:spacing w:line="360" w:lineRule="auto"/>
        <w:jc w:val="both"/>
        <w:rPr>
          <w:rFonts w:asciiTheme="majorBidi" w:hAnsiTheme="majorBidi" w:cstheme="majorBidi"/>
          <w:sz w:val="28"/>
          <w:szCs w:val="28"/>
          <w:rtl/>
        </w:rPr>
      </w:pPr>
      <w:proofErr w:type="spellStart"/>
      <w:r w:rsidRPr="00F00DC1">
        <w:rPr>
          <w:rFonts w:asciiTheme="majorBidi" w:hAnsiTheme="majorBidi" w:cstheme="majorBidi"/>
          <w:sz w:val="28"/>
          <w:szCs w:val="28"/>
        </w:rPr>
        <w:t>Svitlana</w:t>
      </w:r>
      <w:proofErr w:type="spellEnd"/>
      <w:r w:rsidRPr="00F00DC1">
        <w:rPr>
          <w:rFonts w:asciiTheme="majorBidi" w:hAnsiTheme="majorBidi" w:cstheme="majorBidi"/>
          <w:sz w:val="28"/>
          <w:szCs w:val="28"/>
        </w:rPr>
        <w:t xml:space="preserve"> </w:t>
      </w:r>
      <w:proofErr w:type="spellStart"/>
      <w:r w:rsidRPr="00F00DC1">
        <w:rPr>
          <w:rFonts w:asciiTheme="majorBidi" w:hAnsiTheme="majorBidi" w:cstheme="majorBidi"/>
          <w:sz w:val="28"/>
          <w:szCs w:val="28"/>
        </w:rPr>
        <w:t>Khyeda</w:t>
      </w:r>
      <w:proofErr w:type="spellEnd"/>
      <w:r w:rsidRPr="00F00DC1">
        <w:rPr>
          <w:rFonts w:asciiTheme="majorBidi" w:hAnsiTheme="majorBidi" w:cstheme="majorBidi"/>
          <w:sz w:val="28"/>
          <w:szCs w:val="28"/>
        </w:rPr>
        <w:t xml:space="preserve">, </w:t>
      </w:r>
      <w:r w:rsidRPr="00F00DC1">
        <w:rPr>
          <w:rFonts w:asciiTheme="majorBidi" w:hAnsiTheme="majorBidi" w:cstheme="majorBidi"/>
          <w:b/>
          <w:bCs/>
          <w:sz w:val="28"/>
          <w:szCs w:val="28"/>
        </w:rPr>
        <w:t>The Foreign Direct Investment in the Middle East: Major Regulatory Restrictions</w:t>
      </w:r>
      <w:r w:rsidRPr="00F00DC1">
        <w:rPr>
          <w:rFonts w:asciiTheme="majorBidi" w:hAnsiTheme="majorBidi" w:cstheme="majorBidi"/>
          <w:sz w:val="28"/>
          <w:szCs w:val="28"/>
        </w:rPr>
        <w:t>, Insight Turkey, vol. 9, no. 2 (2007), pp. 73-104</w:t>
      </w:r>
      <w:r w:rsidRPr="00F00DC1">
        <w:rPr>
          <w:rFonts w:asciiTheme="majorBidi" w:hAnsiTheme="majorBidi" w:cstheme="majorBidi"/>
          <w:sz w:val="28"/>
          <w:szCs w:val="28"/>
          <w:rtl/>
        </w:rPr>
        <w:t>.</w:t>
      </w:r>
      <w:proofErr w:type="spellStart"/>
      <w:r w:rsidRPr="00F00DC1">
        <w:rPr>
          <w:rFonts w:asciiTheme="majorBidi" w:hAnsiTheme="majorBidi" w:cstheme="majorBidi"/>
          <w:sz w:val="28"/>
          <w:szCs w:val="28"/>
        </w:rPr>
        <w:t>ALMahmood</w:t>
      </w:r>
      <w:proofErr w:type="spellEnd"/>
      <w:r w:rsidRPr="00F00DC1">
        <w:rPr>
          <w:rFonts w:asciiTheme="majorBidi" w:hAnsiTheme="majorBidi" w:cstheme="majorBidi"/>
          <w:sz w:val="28"/>
          <w:szCs w:val="28"/>
        </w:rPr>
        <w:t xml:space="preserve">, «Foreign Direct Investment in Saudi Arabia: Joint Venture Equity Shares and </w:t>
      </w:r>
      <w:proofErr w:type="spellStart"/>
      <w:r w:rsidRPr="00F00DC1">
        <w:rPr>
          <w:rFonts w:asciiTheme="majorBidi" w:hAnsiTheme="majorBidi" w:cstheme="majorBidi"/>
          <w:sz w:val="28"/>
          <w:szCs w:val="28"/>
        </w:rPr>
        <w:t>Sourc</w:t>
      </w:r>
      <w:proofErr w:type="spellEnd"/>
    </w:p>
    <w:p w:rsidR="00102BDF" w:rsidRPr="00F00DC1" w:rsidRDefault="00102BDF" w:rsidP="00F00DC1">
      <w:pPr>
        <w:pStyle w:val="a4"/>
        <w:bidi w:val="0"/>
        <w:spacing w:line="360" w:lineRule="auto"/>
        <w:jc w:val="both"/>
        <w:rPr>
          <w:rFonts w:asciiTheme="majorBidi" w:eastAsiaTheme="minorEastAsia" w:hAnsiTheme="majorBidi" w:cstheme="majorBidi"/>
          <w:sz w:val="28"/>
          <w:szCs w:val="28"/>
        </w:rPr>
      </w:pPr>
      <w:r w:rsidRPr="00F00DC1">
        <w:rPr>
          <w:rFonts w:asciiTheme="majorBidi" w:eastAsiaTheme="minorEastAsia" w:hAnsiTheme="majorBidi" w:cstheme="majorBidi"/>
          <w:sz w:val="28"/>
          <w:szCs w:val="28"/>
        </w:rPr>
        <w:t>Country Characteristics</w:t>
      </w:r>
      <w:r w:rsidRPr="00F00DC1">
        <w:rPr>
          <w:rFonts w:asciiTheme="majorBidi" w:eastAsiaTheme="minorEastAsia" w:hAnsiTheme="majorBidi" w:cstheme="majorBidi"/>
          <w:sz w:val="28"/>
          <w:szCs w:val="28"/>
          <w:rtl/>
        </w:rPr>
        <w:t>.</w:t>
      </w:r>
      <w:r w:rsidRPr="00F00DC1">
        <w:rPr>
          <w:rFonts w:asciiTheme="majorBidi" w:hAnsiTheme="majorBidi" w:cstheme="majorBidi"/>
          <w:sz w:val="28"/>
          <w:szCs w:val="28"/>
        </w:rPr>
        <w:t xml:space="preserve">Middle East and North Africa Region Economic and Development Prospects: </w:t>
      </w:r>
      <w:r w:rsidRPr="00F00DC1">
        <w:rPr>
          <w:rFonts w:asciiTheme="majorBidi" w:hAnsiTheme="majorBidi" w:cstheme="majorBidi"/>
          <w:b/>
          <w:bCs/>
          <w:sz w:val="28"/>
          <w:szCs w:val="28"/>
        </w:rPr>
        <w:t>Job Creation in an Era of High Growth</w:t>
      </w:r>
      <w:r w:rsidRPr="00F00DC1">
        <w:rPr>
          <w:rFonts w:asciiTheme="majorBidi" w:hAnsiTheme="majorBidi" w:cstheme="majorBidi"/>
          <w:sz w:val="28"/>
          <w:szCs w:val="28"/>
        </w:rPr>
        <w:t>, World Bank</w:t>
      </w:r>
      <w:r w:rsidRPr="00F00DC1">
        <w:rPr>
          <w:rFonts w:asciiTheme="majorBidi" w:hAnsiTheme="majorBidi" w:cstheme="majorBidi"/>
          <w:sz w:val="28"/>
          <w:szCs w:val="28"/>
          <w:rtl/>
        </w:rPr>
        <w:t xml:space="preserve"> (2007).</w:t>
      </w:r>
      <w:r w:rsidR="00B747F8" w:rsidRPr="00F00DC1">
        <w:rPr>
          <w:rFonts w:asciiTheme="majorBidi" w:eastAsiaTheme="minorEastAsia" w:hAnsiTheme="majorBidi" w:cstheme="majorBidi"/>
          <w:sz w:val="28"/>
          <w:szCs w:val="28"/>
        </w:rPr>
        <w:t>.</w:t>
      </w:r>
    </w:p>
    <w:p w:rsidR="00102BDF" w:rsidRPr="00B747F8" w:rsidRDefault="00102BDF" w:rsidP="00102BDF">
      <w:pPr>
        <w:tabs>
          <w:tab w:val="left" w:pos="2730"/>
          <w:tab w:val="center" w:pos="4153"/>
        </w:tabs>
        <w:spacing w:line="240" w:lineRule="auto"/>
        <w:jc w:val="right"/>
        <w:rPr>
          <w:rFonts w:asciiTheme="majorBidi" w:hAnsiTheme="majorBidi" w:cstheme="majorBidi"/>
          <w:b/>
          <w:bCs/>
          <w:sz w:val="40"/>
          <w:szCs w:val="40"/>
        </w:rPr>
      </w:pPr>
    </w:p>
    <w:p w:rsidR="00102BDF" w:rsidRPr="005F26CD" w:rsidRDefault="00102BDF" w:rsidP="00102BDF">
      <w:pPr>
        <w:bidi w:val="0"/>
        <w:jc w:val="right"/>
        <w:rPr>
          <w:rFonts w:ascii="Traditional Arabic" w:hAnsi="Traditional Arabic" w:cs="Traditional Arabic"/>
          <w:sz w:val="44"/>
          <w:szCs w:val="44"/>
        </w:rPr>
      </w:pPr>
    </w:p>
    <w:sectPr w:rsidR="00102BDF" w:rsidRPr="005F26CD" w:rsidSect="005F26CD">
      <w:pgSz w:w="11906" w:h="16838"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AB" w:rsidRDefault="007609AB" w:rsidP="005F26CD">
      <w:pPr>
        <w:spacing w:after="0" w:line="240" w:lineRule="auto"/>
      </w:pPr>
      <w:r>
        <w:separator/>
      </w:r>
    </w:p>
  </w:endnote>
  <w:endnote w:type="continuationSeparator" w:id="0">
    <w:p w:rsidR="007609AB" w:rsidRDefault="007609AB" w:rsidP="005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AB" w:rsidRDefault="007609AB" w:rsidP="005F26CD">
      <w:pPr>
        <w:spacing w:after="0" w:line="240" w:lineRule="auto"/>
      </w:pPr>
      <w:r>
        <w:separator/>
      </w:r>
    </w:p>
  </w:footnote>
  <w:footnote w:type="continuationSeparator" w:id="0">
    <w:p w:rsidR="007609AB" w:rsidRDefault="007609AB" w:rsidP="005F2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FB"/>
    <w:multiLevelType w:val="hybridMultilevel"/>
    <w:tmpl w:val="CFC42360"/>
    <w:lvl w:ilvl="0" w:tplc="651C6C82">
      <w:start w:val="1"/>
      <w:numFmt w:val="decimal"/>
      <w:lvlText w:val="2.%1"/>
      <w:lvlJc w:val="left"/>
      <w:pPr>
        <w:ind w:left="360"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4265FCD"/>
    <w:multiLevelType w:val="hybridMultilevel"/>
    <w:tmpl w:val="556ED8C2"/>
    <w:lvl w:ilvl="0" w:tplc="9F5E45BA">
      <w:start w:val="1"/>
      <w:numFmt w:val="decimal"/>
      <w:suff w:val="space"/>
      <w:lvlText w:val="1.%1"/>
      <w:lvlJc w:val="left"/>
      <w:pPr>
        <w:ind w:left="36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0F3231E1"/>
    <w:multiLevelType w:val="hybridMultilevel"/>
    <w:tmpl w:val="96E6A450"/>
    <w:lvl w:ilvl="0" w:tplc="72104120">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27EB5"/>
    <w:multiLevelType w:val="hybridMultilevel"/>
    <w:tmpl w:val="8DC8AB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21129"/>
    <w:multiLevelType w:val="multilevel"/>
    <w:tmpl w:val="F1CCB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B327067"/>
    <w:multiLevelType w:val="hybridMultilevel"/>
    <w:tmpl w:val="7C84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B6721"/>
    <w:multiLevelType w:val="hybridMultilevel"/>
    <w:tmpl w:val="66462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1622D0"/>
    <w:multiLevelType w:val="multilevel"/>
    <w:tmpl w:val="7EDE796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nsid w:val="21F43590"/>
    <w:multiLevelType w:val="hybridMultilevel"/>
    <w:tmpl w:val="384295C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67A22"/>
    <w:multiLevelType w:val="hybridMultilevel"/>
    <w:tmpl w:val="847E7996"/>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7F0677"/>
    <w:multiLevelType w:val="hybridMultilevel"/>
    <w:tmpl w:val="62B2BCFE"/>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3C78A8"/>
    <w:multiLevelType w:val="hybridMultilevel"/>
    <w:tmpl w:val="54FA53B6"/>
    <w:lvl w:ilvl="0" w:tplc="04F0AA8C">
      <w:start w:val="1"/>
      <w:numFmt w:val="decimal"/>
      <w:suff w:val="spac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15AB"/>
    <w:multiLevelType w:val="hybridMultilevel"/>
    <w:tmpl w:val="02F4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17866"/>
    <w:multiLevelType w:val="hybridMultilevel"/>
    <w:tmpl w:val="87821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63E1A"/>
    <w:multiLevelType w:val="hybridMultilevel"/>
    <w:tmpl w:val="455EA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C33E6"/>
    <w:multiLevelType w:val="hybridMultilevel"/>
    <w:tmpl w:val="5234E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020D5"/>
    <w:multiLevelType w:val="hybridMultilevel"/>
    <w:tmpl w:val="24068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363C4D"/>
    <w:multiLevelType w:val="hybridMultilevel"/>
    <w:tmpl w:val="2BF8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nsid w:val="503C6418"/>
    <w:multiLevelType w:val="hybridMultilevel"/>
    <w:tmpl w:val="057A61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5B1C79F5"/>
    <w:multiLevelType w:val="hybridMultilevel"/>
    <w:tmpl w:val="066CE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60C6593C"/>
    <w:multiLevelType w:val="hybridMultilevel"/>
    <w:tmpl w:val="5FA6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A779CC"/>
    <w:multiLevelType w:val="hybridMultilevel"/>
    <w:tmpl w:val="39BA1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C75F4"/>
    <w:multiLevelType w:val="hybridMultilevel"/>
    <w:tmpl w:val="AACE2356"/>
    <w:lvl w:ilvl="0" w:tplc="28AEE1CA">
      <w:start w:val="1"/>
      <w:numFmt w:val="bullet"/>
      <w:lvlText w:val=""/>
      <w:lvlJc w:val="left"/>
      <w:pPr>
        <w:ind w:left="360" w:hanging="360"/>
      </w:pPr>
      <w:rPr>
        <w:rFonts w:ascii="Symbol" w:eastAsia="Calibr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043D3"/>
    <w:multiLevelType w:val="hybridMultilevel"/>
    <w:tmpl w:val="000E71FE"/>
    <w:lvl w:ilvl="0" w:tplc="BDE0DD8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84783"/>
    <w:multiLevelType w:val="hybridMultilevel"/>
    <w:tmpl w:val="52FE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A32405"/>
    <w:multiLevelType w:val="hybridMultilevel"/>
    <w:tmpl w:val="053AD410"/>
    <w:lvl w:ilvl="0" w:tplc="27CE79AC">
      <w:start w:val="1"/>
      <w:numFmt w:val="lowerLetter"/>
      <w:lvlText w:val="%1)"/>
      <w:lvlJc w:val="left"/>
      <w:pPr>
        <w:ind w:left="360" w:hanging="360"/>
      </w:pPr>
      <w:rPr>
        <w:lang w:bidi="ar-SY"/>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2"/>
  </w:num>
  <w:num w:numId="2">
    <w:abstractNumId w:val="5"/>
  </w:num>
  <w:num w:numId="3">
    <w:abstractNumId w:val="3"/>
  </w:num>
  <w:num w:numId="4">
    <w:abstractNumId w:val="6"/>
  </w:num>
  <w:num w:numId="5">
    <w:abstractNumId w:val="14"/>
  </w:num>
  <w:num w:numId="6">
    <w:abstractNumId w:val="20"/>
  </w:num>
  <w:num w:numId="7">
    <w:abstractNumId w:val="17"/>
  </w:num>
  <w:num w:numId="8">
    <w:abstractNumId w:val="9"/>
  </w:num>
  <w:num w:numId="9">
    <w:abstractNumId w:val="22"/>
  </w:num>
  <w:num w:numId="10">
    <w:abstractNumId w:val="18"/>
  </w:num>
  <w:num w:numId="11">
    <w:abstractNumId w:val="16"/>
  </w:num>
  <w:num w:numId="12">
    <w:abstractNumId w:val="13"/>
  </w:num>
  <w:num w:numId="13">
    <w:abstractNumId w:val="7"/>
  </w:num>
  <w:num w:numId="14">
    <w:abstractNumId w:val="24"/>
  </w:num>
  <w:num w:numId="15">
    <w:abstractNumId w:val="25"/>
  </w:num>
  <w:num w:numId="16">
    <w:abstractNumId w:val="10"/>
  </w:num>
  <w:num w:numId="17">
    <w:abstractNumId w:val="4"/>
  </w:num>
  <w:num w:numId="18">
    <w:abstractNumId w:val="1"/>
  </w:num>
  <w:num w:numId="19">
    <w:abstractNumId w:val="12"/>
  </w:num>
  <w:num w:numId="20">
    <w:abstractNumId w:val="15"/>
  </w:num>
  <w:num w:numId="21">
    <w:abstractNumId w:val="8"/>
  </w:num>
  <w:num w:numId="22">
    <w:abstractNumId w:val="19"/>
  </w:num>
  <w:num w:numId="23">
    <w:abstractNumId w:val="11"/>
  </w:num>
  <w:num w:numId="24">
    <w:abstractNumId w:val="0"/>
  </w:num>
  <w:num w:numId="25">
    <w:abstractNumId w:val="23"/>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26CD"/>
    <w:rsid w:val="00056E35"/>
    <w:rsid w:val="000E318B"/>
    <w:rsid w:val="00102BDF"/>
    <w:rsid w:val="001250CA"/>
    <w:rsid w:val="00141552"/>
    <w:rsid w:val="00145880"/>
    <w:rsid w:val="001724D9"/>
    <w:rsid w:val="0019116D"/>
    <w:rsid w:val="001B2F7D"/>
    <w:rsid w:val="001E3BC9"/>
    <w:rsid w:val="001E52B1"/>
    <w:rsid w:val="0020234B"/>
    <w:rsid w:val="00215A95"/>
    <w:rsid w:val="002358E9"/>
    <w:rsid w:val="002C3E3F"/>
    <w:rsid w:val="002F0E56"/>
    <w:rsid w:val="003743AB"/>
    <w:rsid w:val="003D598F"/>
    <w:rsid w:val="003D5D03"/>
    <w:rsid w:val="003F3DAD"/>
    <w:rsid w:val="0049242E"/>
    <w:rsid w:val="005177FB"/>
    <w:rsid w:val="00520F8B"/>
    <w:rsid w:val="00535E97"/>
    <w:rsid w:val="00593DF6"/>
    <w:rsid w:val="005F26CD"/>
    <w:rsid w:val="006235B9"/>
    <w:rsid w:val="00702C63"/>
    <w:rsid w:val="0072691E"/>
    <w:rsid w:val="007609AB"/>
    <w:rsid w:val="007856CD"/>
    <w:rsid w:val="007C4B2E"/>
    <w:rsid w:val="00823D54"/>
    <w:rsid w:val="00865582"/>
    <w:rsid w:val="00877109"/>
    <w:rsid w:val="008B4669"/>
    <w:rsid w:val="008C244A"/>
    <w:rsid w:val="009221B6"/>
    <w:rsid w:val="00954B59"/>
    <w:rsid w:val="00970D62"/>
    <w:rsid w:val="0097758C"/>
    <w:rsid w:val="009A370F"/>
    <w:rsid w:val="00AC4E07"/>
    <w:rsid w:val="00AE1DE4"/>
    <w:rsid w:val="00B747F8"/>
    <w:rsid w:val="00BA716B"/>
    <w:rsid w:val="00C773F0"/>
    <w:rsid w:val="00CC5592"/>
    <w:rsid w:val="00CE382A"/>
    <w:rsid w:val="00CF403F"/>
    <w:rsid w:val="00CF6E55"/>
    <w:rsid w:val="00CF7540"/>
    <w:rsid w:val="00E04AC3"/>
    <w:rsid w:val="00E076FB"/>
    <w:rsid w:val="00E41813"/>
    <w:rsid w:val="00EB77A6"/>
    <w:rsid w:val="00F00DC1"/>
    <w:rsid w:val="00F26724"/>
    <w:rsid w:val="00F36093"/>
    <w:rsid w:val="00F516B2"/>
    <w:rsid w:val="00FF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6CD"/>
    <w:pPr>
      <w:ind w:left="720"/>
      <w:contextualSpacing/>
    </w:pPr>
  </w:style>
  <w:style w:type="paragraph" w:styleId="a4">
    <w:name w:val="footnote text"/>
    <w:basedOn w:val="a"/>
    <w:link w:val="Char"/>
    <w:uiPriority w:val="99"/>
    <w:unhideWhenUsed/>
    <w:rsid w:val="005F26CD"/>
    <w:pPr>
      <w:spacing w:after="0" w:line="240" w:lineRule="auto"/>
    </w:pPr>
    <w:rPr>
      <w:rFonts w:ascii="Calibri" w:eastAsia="Calibri" w:hAnsi="Calibri" w:cs="Arial"/>
      <w:sz w:val="20"/>
      <w:szCs w:val="20"/>
    </w:rPr>
  </w:style>
  <w:style w:type="character" w:customStyle="1" w:styleId="Char">
    <w:name w:val="نص حاشية سفلية Char"/>
    <w:basedOn w:val="a0"/>
    <w:link w:val="a4"/>
    <w:uiPriority w:val="99"/>
    <w:rsid w:val="005F26CD"/>
    <w:rPr>
      <w:rFonts w:ascii="Calibri" w:eastAsia="Calibri" w:hAnsi="Calibri" w:cs="Arial"/>
      <w:sz w:val="20"/>
      <w:szCs w:val="20"/>
    </w:rPr>
  </w:style>
  <w:style w:type="character" w:styleId="a5">
    <w:name w:val="footnote reference"/>
    <w:uiPriority w:val="99"/>
    <w:semiHidden/>
    <w:unhideWhenUsed/>
    <w:rsid w:val="005F26CD"/>
    <w:rPr>
      <w:vertAlign w:val="superscript"/>
    </w:rPr>
  </w:style>
  <w:style w:type="table" w:styleId="a6">
    <w:name w:val="Table Grid"/>
    <w:basedOn w:val="a1"/>
    <w:uiPriority w:val="59"/>
    <w:rsid w:val="005F26C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20234B"/>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0234B"/>
    <w:rPr>
      <w:rFonts w:ascii="Tahoma" w:hAnsi="Tahoma" w:cs="Tahoma"/>
      <w:sz w:val="16"/>
      <w:szCs w:val="16"/>
    </w:rPr>
  </w:style>
  <w:style w:type="paragraph" w:styleId="a8">
    <w:name w:val="Normal (Web)"/>
    <w:basedOn w:val="a"/>
    <w:uiPriority w:val="99"/>
    <w:unhideWhenUsed/>
    <w:rsid w:val="002023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haled\Desktop\&#1580;&#1583;&#1608;&#1604;%20&#1575;&#1604;&#1576;&#1610;&#1575;&#1606;&#1575;&#157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575;&#1604;&#1605;&#1589;&#1606;&#1601;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ar-SA" sz="1200" b="1">
                <a:solidFill>
                  <a:sysClr val="windowText" lastClr="000000"/>
                </a:solidFill>
              </a:rPr>
              <a:t>نسبة توزيع حجم الاستثمارات الاجنبية حسب القطاعات</a:t>
            </a:r>
            <a:r>
              <a:rPr lang="ar-SA" sz="1200" b="1" baseline="0">
                <a:solidFill>
                  <a:sysClr val="windowText" lastClr="000000"/>
                </a:solidFill>
              </a:rPr>
              <a:t> للفترة من عام 1960-2000م</a:t>
            </a:r>
            <a:endParaRPr lang="ar-SA"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ورقة3!$A$2:$B$2</c:f>
              <c:strCache>
                <c:ptCount val="2"/>
                <c:pt idx="0">
                  <c:v>انشطة متنوعة اخرى</c:v>
                </c:pt>
                <c:pt idx="1">
                  <c:v>الصناعة والطاقة</c:v>
                </c:pt>
              </c:strCache>
            </c:strRef>
          </c:cat>
          <c:val>
            <c:numRef>
              <c:f>ورقة3!$A$3:$B$3</c:f>
              <c:numCache>
                <c:formatCode>0%</c:formatCode>
                <c:ptCount val="2"/>
                <c:pt idx="0">
                  <c:v>8.0000000000000057E-2</c:v>
                </c:pt>
                <c:pt idx="1">
                  <c:v>0.92</c:v>
                </c:pt>
              </c:numCache>
            </c:numRef>
          </c:val>
        </c:ser>
        <c:dLbls>
          <c:showLegendKey val="0"/>
          <c:showVal val="1"/>
          <c:showCatName val="0"/>
          <c:showSerName val="0"/>
          <c:showPercent val="0"/>
          <c:showBubbleSize val="0"/>
        </c:dLbls>
        <c:gapWidth val="150"/>
        <c:axId val="212026112"/>
        <c:axId val="216565632"/>
      </c:barChart>
      <c:catAx>
        <c:axId val="21202611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ysClr val="windowText" lastClr="000000"/>
                </a:solidFill>
                <a:latin typeface="+mn-lt"/>
                <a:ea typeface="+mn-ea"/>
                <a:cs typeface="+mn-cs"/>
              </a:defRPr>
            </a:pPr>
            <a:endParaRPr lang="ar-SA"/>
          </a:p>
        </c:txPr>
        <c:crossAx val="216565632"/>
        <c:crosses val="autoZero"/>
        <c:auto val="1"/>
        <c:lblAlgn val="ctr"/>
        <c:lblOffset val="100"/>
        <c:noMultiLvlLbl val="0"/>
      </c:catAx>
      <c:valAx>
        <c:axId val="21656563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ar-SA"/>
          </a:p>
        </c:txPr>
        <c:crossAx val="21202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ar-SA" sz="1200" b="1">
                <a:solidFill>
                  <a:sysClr val="windowText" lastClr="000000"/>
                </a:solidFill>
              </a:rPr>
              <a:t>الاستثمارات الواردة إلى السعودية حسب التوزيع القطاعي ما بين 2003-2015م </a:t>
            </a:r>
          </a:p>
        </c:rich>
      </c:tx>
      <c:overlay val="0"/>
      <c:spPr>
        <a:noFill/>
        <a:ln>
          <a:noFill/>
        </a:ln>
        <a:effectLst/>
      </c:spPr>
    </c:title>
    <c:autoTitleDeleted val="0"/>
    <c:plotArea>
      <c:layout/>
      <c:barChart>
        <c:barDir val="bar"/>
        <c:grouping val="clustered"/>
        <c:varyColors val="0"/>
        <c:ser>
          <c:idx val="0"/>
          <c:order val="0"/>
          <c:tx>
            <c:strRef>
              <c:f>ورقة5!$B$1:$B$2</c:f>
              <c:strCache>
                <c:ptCount val="2"/>
                <c:pt idx="0">
                  <c:v>الاستثمارات الواردة إلى السعودية حسب التوزيع القطاعي ما بين 2003-2015م</c:v>
                </c:pt>
                <c:pt idx="1">
                  <c:v>الاجمالي</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ورقة5!$A$3:$A$13</c:f>
              <c:strCache>
                <c:ptCount val="11"/>
                <c:pt idx="0">
                  <c:v>المواد الكيميائية</c:v>
                </c:pt>
                <c:pt idx="1">
                  <c:v>الفحم والنفط والغاز الطبيعي</c:v>
                </c:pt>
                <c:pt idx="2">
                  <c:v>المعادن</c:v>
                </c:pt>
                <c:pt idx="3">
                  <c:v>العقارات</c:v>
                </c:pt>
                <c:pt idx="4">
                  <c:v>الفنادق والسياحة</c:v>
                </c:pt>
                <c:pt idx="5">
                  <c:v>اخرى</c:v>
                </c:pt>
                <c:pt idx="6">
                  <c:v>صناعة المعدات الاساسية للسيارات</c:v>
                </c:pt>
                <c:pt idx="7">
                  <c:v>البلاستيك</c:v>
                </c:pt>
                <c:pt idx="8">
                  <c:v>الخدمات المالية</c:v>
                </c:pt>
                <c:pt idx="9">
                  <c:v>الآلات الصناعية والمعدات</c:v>
                </c:pt>
                <c:pt idx="10">
                  <c:v>البناء ومواد البناء</c:v>
                </c:pt>
              </c:strCache>
            </c:strRef>
          </c:cat>
          <c:val>
            <c:numRef>
              <c:f>ورقة5!$B$3:$B$13</c:f>
              <c:numCache>
                <c:formatCode>0%</c:formatCode>
                <c:ptCount val="11"/>
                <c:pt idx="0">
                  <c:v>0.31000000000000033</c:v>
                </c:pt>
                <c:pt idx="1">
                  <c:v>0.25</c:v>
                </c:pt>
                <c:pt idx="2">
                  <c:v>0.11</c:v>
                </c:pt>
                <c:pt idx="3">
                  <c:v>0.1</c:v>
                </c:pt>
                <c:pt idx="4">
                  <c:v>8.0000000000000043E-2</c:v>
                </c:pt>
                <c:pt idx="5">
                  <c:v>8.0000000000000043E-2</c:v>
                </c:pt>
                <c:pt idx="6">
                  <c:v>2.0000000000000011E-2</c:v>
                </c:pt>
                <c:pt idx="7">
                  <c:v>2.0000000000000011E-2</c:v>
                </c:pt>
                <c:pt idx="8">
                  <c:v>1.0000000000000005E-2</c:v>
                </c:pt>
                <c:pt idx="9">
                  <c:v>1.0000000000000005E-2</c:v>
                </c:pt>
                <c:pt idx="10">
                  <c:v>1.0000000000000005E-2</c:v>
                </c:pt>
              </c:numCache>
            </c:numRef>
          </c:val>
        </c:ser>
        <c:dLbls>
          <c:showLegendKey val="0"/>
          <c:showVal val="1"/>
          <c:showCatName val="0"/>
          <c:showSerName val="0"/>
          <c:showPercent val="0"/>
          <c:showBubbleSize val="0"/>
        </c:dLbls>
        <c:gapWidth val="65"/>
        <c:axId val="218641152"/>
        <c:axId val="218643840"/>
      </c:barChart>
      <c:catAx>
        <c:axId val="218641152"/>
        <c:scaling>
          <c:orientation val="minMax"/>
        </c:scaling>
        <c:delete val="0"/>
        <c:axPos val="r"/>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ysClr val="windowText" lastClr="000000"/>
                </a:solidFill>
                <a:latin typeface="+mn-lt"/>
                <a:ea typeface="+mn-ea"/>
                <a:cs typeface="+mn-cs"/>
              </a:defRPr>
            </a:pPr>
            <a:endParaRPr lang="ar-SA"/>
          </a:p>
        </c:txPr>
        <c:crossAx val="218643840"/>
        <c:crosses val="autoZero"/>
        <c:auto val="1"/>
        <c:lblAlgn val="ctr"/>
        <c:lblOffset val="100"/>
        <c:noMultiLvlLbl val="0"/>
      </c:catAx>
      <c:valAx>
        <c:axId val="218643840"/>
        <c:scaling>
          <c:orientation val="maxMin"/>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ar-SA"/>
          </a:p>
        </c:txPr>
        <c:crossAx val="218641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50" b="1" i="0" u="none" strike="noStrike" kern="1200" spc="0" baseline="0">
                <a:solidFill>
                  <a:schemeClr val="tx1">
                    <a:lumMod val="65000"/>
                    <a:lumOff val="35000"/>
                  </a:schemeClr>
                </a:solidFill>
                <a:latin typeface="+mn-lt"/>
                <a:ea typeface="+mn-ea"/>
                <a:cs typeface="+mn-cs"/>
              </a:defRPr>
            </a:pPr>
            <a:r>
              <a:rPr lang="ar-SA" sz="1050" b="1">
                <a:solidFill>
                  <a:sysClr val="windowText" lastClr="000000"/>
                </a:solidFill>
              </a:rPr>
              <a:t>أهم الدول المستثمرة في المملكة</a:t>
            </a:r>
            <a:r>
              <a:rPr lang="ar-SA" sz="1050" b="1" baseline="0">
                <a:solidFill>
                  <a:sysClr val="windowText" lastClr="000000"/>
                </a:solidFill>
              </a:rPr>
              <a:t> من 2003-2015م</a:t>
            </a:r>
            <a:endParaRPr lang="ar-SA" sz="1050" b="1">
              <a:solidFill>
                <a:sysClr val="windowText" lastClr="000000"/>
              </a:solidFill>
            </a:endParaRPr>
          </a:p>
        </c:rich>
      </c:tx>
      <c:layout>
        <c:manualLayout>
          <c:xMode val="edge"/>
          <c:yMode val="edge"/>
          <c:x val="0.21146279241217633"/>
          <c:y val="6.082252428324178E-3"/>
        </c:manualLayout>
      </c:layout>
      <c:overlay val="0"/>
      <c:spPr>
        <a:noFill/>
        <a:ln>
          <a:noFill/>
        </a:ln>
        <a:effectLst/>
      </c:spPr>
    </c:title>
    <c:autoTitleDeleted val="0"/>
    <c:view3D>
      <c:rotX val="75"/>
      <c:rotY val="36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51120041845733E-2"/>
          <c:y val="0.26109280003018576"/>
          <c:w val="0.80995940897304564"/>
          <c:h val="0.6955628101131206"/>
        </c:manualLayout>
      </c:layout>
      <c:pie3DChart>
        <c:varyColors val="1"/>
        <c:ser>
          <c:idx val="0"/>
          <c:order val="0"/>
          <c:tx>
            <c:strRef>
              <c:f>ورقة9!$B$1</c:f>
              <c:strCache>
                <c:ptCount val="1"/>
                <c:pt idx="0">
                  <c:v>النسبة</c:v>
                </c:pt>
              </c:strCache>
            </c:strRef>
          </c:tx>
          <c:explosion val="8"/>
          <c:dPt>
            <c:idx val="0"/>
            <c:bubble3D val="0"/>
            <c:spPr>
              <a:solidFill>
                <a:schemeClr val="accent1">
                  <a:lumMod val="60000"/>
                  <a:lumOff val="40000"/>
                </a:schemeClr>
              </a:solidFill>
              <a:ln w="25400">
                <a:solidFill>
                  <a:schemeClr val="lt1"/>
                </a:solidFill>
              </a:ln>
              <a:effectLst/>
              <a:sp3d contourW="25400">
                <a:contourClr>
                  <a:schemeClr val="lt1"/>
                </a:contourClr>
              </a:sp3d>
            </c:spPr>
          </c:dPt>
          <c:dPt>
            <c:idx val="1"/>
            <c:bubble3D val="0"/>
            <c:spPr>
              <a:solidFill>
                <a:schemeClr val="accent2">
                  <a:lumMod val="40000"/>
                  <a:lumOff val="60000"/>
                </a:schemeClr>
              </a:solidFill>
              <a:ln w="25400">
                <a:solidFill>
                  <a:schemeClr val="lt1"/>
                </a:solidFill>
              </a:ln>
              <a:effectLst/>
              <a:sp3d contourW="25400">
                <a:contourClr>
                  <a:schemeClr val="lt1"/>
                </a:contourClr>
              </a:sp3d>
            </c:spPr>
          </c:dPt>
          <c:dPt>
            <c:idx val="2"/>
            <c:bubble3D val="0"/>
            <c:spPr>
              <a:solidFill>
                <a:schemeClr val="accent3">
                  <a:lumMod val="40000"/>
                  <a:lumOff val="60000"/>
                </a:schemeClr>
              </a:solidFill>
              <a:ln w="25400">
                <a:solidFill>
                  <a:schemeClr val="lt1"/>
                </a:solidFill>
              </a:ln>
              <a:effectLst/>
              <a:sp3d contourW="25400">
                <a:contourClr>
                  <a:schemeClr val="lt1"/>
                </a:contourClr>
              </a:sp3d>
            </c:spPr>
          </c:dPt>
          <c:dPt>
            <c:idx val="3"/>
            <c:bubble3D val="0"/>
            <c:spPr>
              <a:solidFill>
                <a:schemeClr val="accent4">
                  <a:lumMod val="60000"/>
                  <a:lumOff val="40000"/>
                </a:schemeClr>
              </a:solidFill>
              <a:ln w="25400">
                <a:solidFill>
                  <a:schemeClr val="lt1"/>
                </a:solidFill>
              </a:ln>
              <a:effectLst/>
              <a:sp3d contourW="25400">
                <a:contourClr>
                  <a:schemeClr val="lt1"/>
                </a:contourClr>
              </a:sp3d>
            </c:spPr>
          </c:dPt>
          <c:dPt>
            <c:idx val="4"/>
            <c:bubble3D val="0"/>
            <c:spPr>
              <a:solidFill>
                <a:schemeClr val="accent5">
                  <a:lumMod val="40000"/>
                  <a:lumOff val="60000"/>
                </a:schemeClr>
              </a:solidFill>
              <a:ln w="25400">
                <a:solidFill>
                  <a:schemeClr val="lt1"/>
                </a:solidFill>
              </a:ln>
              <a:effectLst/>
              <a:sp3d contourW="25400">
                <a:contourClr>
                  <a:schemeClr val="lt1"/>
                </a:contourClr>
              </a:sp3d>
            </c:spPr>
          </c:dPt>
          <c:dPt>
            <c:idx val="5"/>
            <c:bubble3D val="0"/>
            <c:spPr>
              <a:solidFill>
                <a:schemeClr val="accent6">
                  <a:lumMod val="40000"/>
                  <a:lumOff val="60000"/>
                </a:schemeClr>
              </a:solidFill>
              <a:ln w="25400">
                <a:solidFill>
                  <a:schemeClr val="lt1"/>
                </a:solidFill>
              </a:ln>
              <a:effectLst/>
              <a:sp3d contourW="25400">
                <a:contourClr>
                  <a:schemeClr val="lt1"/>
                </a:contourClr>
              </a:sp3d>
            </c:spPr>
          </c:dPt>
          <c:dPt>
            <c:idx val="6"/>
            <c:bubble3D val="0"/>
            <c:spPr>
              <a:solidFill>
                <a:schemeClr val="bg2">
                  <a:lumMod val="75000"/>
                </a:schemeClr>
              </a:solidFill>
              <a:ln w="25400">
                <a:solidFill>
                  <a:schemeClr val="lt1"/>
                </a:solidFill>
              </a:ln>
              <a:effectLst/>
              <a:sp3d contourW="25400">
                <a:contourClr>
                  <a:schemeClr val="lt1"/>
                </a:contourClr>
              </a:sp3d>
            </c:spPr>
          </c:dPt>
          <c:dPt>
            <c:idx val="7"/>
            <c:bubble3D val="0"/>
            <c:spPr>
              <a:solidFill>
                <a:schemeClr val="accent5">
                  <a:lumMod val="60000"/>
                  <a:lumOff val="40000"/>
                </a:schemeClr>
              </a:solidFill>
              <a:ln w="25400">
                <a:solidFill>
                  <a:schemeClr val="lt1"/>
                </a:solidFill>
              </a:ln>
              <a:effectLst/>
              <a:sp3d contourW="25400">
                <a:contourClr>
                  <a:schemeClr val="lt1"/>
                </a:contourClr>
              </a:sp3d>
            </c:spPr>
          </c:dPt>
          <c:dPt>
            <c:idx val="8"/>
            <c:bubble3D val="0"/>
            <c:spPr>
              <a:solidFill>
                <a:schemeClr val="accent6">
                  <a:lumMod val="40000"/>
                  <a:lumOff val="60000"/>
                </a:schemeClr>
              </a:solidFill>
              <a:ln w="25400">
                <a:solidFill>
                  <a:schemeClr val="lt1"/>
                </a:solidFill>
              </a:ln>
              <a:effectLst/>
              <a:sp3d contourW="25400">
                <a:contourClr>
                  <a:schemeClr val="lt1"/>
                </a:contourClr>
              </a:sp3d>
            </c:spPr>
          </c:dPt>
          <c:dPt>
            <c:idx val="9"/>
            <c:bubble3D val="0"/>
            <c:spPr>
              <a:solidFill>
                <a:schemeClr val="accent5">
                  <a:lumMod val="40000"/>
                  <a:lumOff val="60000"/>
                </a:schemeClr>
              </a:solidFill>
              <a:ln w="25400">
                <a:solidFill>
                  <a:schemeClr val="lt1"/>
                </a:solidFill>
              </a:ln>
              <a:effectLst/>
              <a:sp3d contourW="25400">
                <a:contourClr>
                  <a:schemeClr val="lt1"/>
                </a:contourClr>
              </a:sp3d>
            </c:spPr>
          </c:dPt>
          <c:dLbls>
            <c:dLbl>
              <c:idx val="0"/>
              <c:tx>
                <c:rich>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fld id="{8575D698-B46E-468F-988E-7ECC8C922E09}" type="CATEGORYNAME">
                      <a:rPr lang="ar-SA" sz="1000" b="1">
                        <a:solidFill>
                          <a:sysClr val="windowText" lastClr="000000"/>
                        </a:solidFill>
                      </a:rPr>
                      <a:pPr>
                        <a:defRPr lang="en-US" sz="1000" b="1" i="0" u="none" strike="noStrike" kern="1200" baseline="0">
                          <a:solidFill>
                            <a:sysClr val="windowText" lastClr="000000"/>
                          </a:solidFill>
                          <a:latin typeface="+mn-lt"/>
                          <a:ea typeface="+mn-ea"/>
                          <a:cs typeface="+mn-cs"/>
                        </a:defRPr>
                      </a:pPr>
                      <a:t>[CATEGORY NAME]</a:t>
                    </a:fld>
                    <a:r>
                      <a:rPr lang="ar-SA" sz="1000" b="1" baseline="0">
                        <a:solidFill>
                          <a:sysClr val="windowText" lastClr="000000"/>
                        </a:solidFill>
                      </a:rPr>
                      <a:t>
</a:t>
                    </a:r>
                    <a:fld id="{F4F5D380-E4D7-4C44-8E70-F3B57D4A27A3}" type="PERCENTAGE">
                      <a:rPr lang="ar-SA" sz="1000" b="1" baseline="0">
                        <a:solidFill>
                          <a:sysClr val="windowText" lastClr="000000"/>
                        </a:solidFill>
                      </a:rPr>
                      <a:pPr>
                        <a:defRPr lang="en-US" sz="1000" b="1" i="0" u="none" strike="noStrike" kern="1200" baseline="0">
                          <a:solidFill>
                            <a:sysClr val="windowText" lastClr="000000"/>
                          </a:solidFill>
                          <a:latin typeface="+mn-lt"/>
                          <a:ea typeface="+mn-ea"/>
                          <a:cs typeface="+mn-cs"/>
                        </a:defRPr>
                      </a:pPr>
                      <a:t>[PERCENTAGE]</a:t>
                    </a:fld>
                    <a:endParaRPr lang="ar-SA" sz="1000" b="1" baseline="0">
                      <a:solidFill>
                        <a:sysClr val="windowText" lastClr="000000"/>
                      </a:solidFill>
                    </a:endParaRPr>
                  </a:p>
                </c:rich>
              </c:tx>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 lastClr="FFFFFF"/>
                  </a:outerShdw>
                  <a:softEdge rad="635000"/>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0"/>
                </c:ext>
              </c:extLst>
            </c:dLbl>
            <c:dLbl>
              <c:idx val="1"/>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2"/>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3"/>
              <c:layout>
                <c:manualLayout>
                  <c:x val="8.5923454592731444E-2"/>
                  <c:y val="-0.13316705458829425"/>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4"/>
              <c:layout>
                <c:manualLayout>
                  <c:x val="0.10907991732345511"/>
                  <c:y val="-3.5056189824691102E-2"/>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5"/>
              <c:layout>
                <c:manualLayout>
                  <c:x val="9.1724035023233494E-2"/>
                  <c:y val="4.7269607045057394E-2"/>
                </c:manualLayout>
              </c:layout>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6"/>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7"/>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8"/>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dLbl>
              <c:idx val="9"/>
              <c:spPr>
                <a:gradFill>
                  <a:gsLst>
                    <a:gs pos="0">
                      <a:srgbClr val="4F81BD">
                        <a:lumMod val="5000"/>
                        <a:lumOff val="95000"/>
                      </a:srgbClr>
                    </a:gs>
                    <a:gs pos="27306">
                      <a:srgbClr val="C7D7EA"/>
                    </a:gs>
                    <a:gs pos="41000">
                      <a:srgbClr val="4F81BD">
                        <a:lumMod val="45000"/>
                        <a:lumOff val="55000"/>
                      </a:srgbClr>
                    </a:gs>
                    <a:gs pos="61000">
                      <a:srgbClr val="4F81BD">
                        <a:lumMod val="45000"/>
                        <a:lumOff val="55000"/>
                      </a:srgbClr>
                    </a:gs>
                    <a:gs pos="100000">
                      <a:srgbClr val="4F81BD">
                        <a:lumMod val="30000"/>
                        <a:lumOff val="70000"/>
                      </a:srgbClr>
                    </a:gs>
                  </a:gsLst>
                  <a:lin ang="5400000" scaled="1"/>
                </a:gradFill>
                <a:ln cap="flat">
                  <a:solidFill>
                    <a:sysClr val="windowText" lastClr="000000">
                      <a:lumMod val="25000"/>
                      <a:lumOff val="75000"/>
                    </a:sys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dLbl>
            <c:spPr>
              <a:gradFill>
                <a:gsLst>
                  <a:gs pos="0">
                    <a:schemeClr val="accent1">
                      <a:lumMod val="5000"/>
                      <a:lumOff val="95000"/>
                    </a:schemeClr>
                  </a:gs>
                  <a:gs pos="27306">
                    <a:srgbClr val="C7D7EA"/>
                  </a:gs>
                  <a:gs pos="41000">
                    <a:schemeClr val="accent1">
                      <a:lumMod val="45000"/>
                      <a:lumOff val="55000"/>
                    </a:schemeClr>
                  </a:gs>
                  <a:gs pos="61000">
                    <a:schemeClr val="accent1">
                      <a:lumMod val="45000"/>
                      <a:lumOff val="55000"/>
                    </a:schemeClr>
                  </a:gs>
                  <a:gs pos="100000">
                    <a:schemeClr val="accent1">
                      <a:lumMod val="30000"/>
                      <a:lumOff val="70000"/>
                    </a:schemeClr>
                  </a:gs>
                </a:gsLst>
                <a:lin ang="5400000" scaled="1"/>
              </a:gradFill>
              <a:ln cap="flat">
                <a:solidFill>
                  <a:schemeClr val="dk1">
                    <a:lumMod val="25000"/>
                    <a:lumOff val="75000"/>
                  </a:schemeClr>
                </a:solidFill>
              </a:ln>
              <a:effectLst>
                <a:outerShdw blurRad="50800" dist="50800" dir="5400000" algn="ctr" rotWithShape="0">
                  <a:sysClr val="windowText" lastClr="000000"/>
                </a:outerShdw>
                <a:softEdge rad="635000"/>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ysClr val="windowText" lastClr="000000"/>
                    </a:solidFill>
                    <a:latin typeface="+mn-lt"/>
                    <a:ea typeface="+mn-ea"/>
                    <a:cs typeface="+mn-cs"/>
                  </a:defRPr>
                </a:pPr>
                <a:endParaRPr lang="ar-SA"/>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ورقة9!$A$2:$A$11</c:f>
              <c:strCache>
                <c:ptCount val="10"/>
                <c:pt idx="0">
                  <c:v>الولايات المتحدة</c:v>
                </c:pt>
                <c:pt idx="1">
                  <c:v>اخرى</c:v>
                </c:pt>
                <c:pt idx="2">
                  <c:v>فرنسا</c:v>
                </c:pt>
                <c:pt idx="3">
                  <c:v>اليابان</c:v>
                </c:pt>
                <c:pt idx="4">
                  <c:v>الامارات</c:v>
                </c:pt>
                <c:pt idx="5">
                  <c:v>الصين </c:v>
                </c:pt>
                <c:pt idx="6">
                  <c:v>هولندا</c:v>
                </c:pt>
                <c:pt idx="7">
                  <c:v>الهند</c:v>
                </c:pt>
                <c:pt idx="8">
                  <c:v>ماليزيا</c:v>
                </c:pt>
                <c:pt idx="9">
                  <c:v>سنغافورة</c:v>
                </c:pt>
              </c:strCache>
            </c:strRef>
          </c:cat>
          <c:val>
            <c:numRef>
              <c:f>ورقة9!$B$2:$B$11</c:f>
              <c:numCache>
                <c:formatCode>0.0%</c:formatCode>
                <c:ptCount val="10"/>
                <c:pt idx="0">
                  <c:v>0.251</c:v>
                </c:pt>
                <c:pt idx="1">
                  <c:v>0.17800000000000016</c:v>
                </c:pt>
                <c:pt idx="2">
                  <c:v>0.13200000000000001</c:v>
                </c:pt>
                <c:pt idx="3">
                  <c:v>0.10400000000000002</c:v>
                </c:pt>
                <c:pt idx="4">
                  <c:v>8.8000000000000064E-2</c:v>
                </c:pt>
                <c:pt idx="5">
                  <c:v>6.8000000000000019E-2</c:v>
                </c:pt>
                <c:pt idx="6">
                  <c:v>5.1000000000000004E-2</c:v>
                </c:pt>
                <c:pt idx="7">
                  <c:v>4.1000000000000002E-2</c:v>
                </c:pt>
                <c:pt idx="8">
                  <c:v>3.4000000000000002E-2</c:v>
                </c:pt>
                <c:pt idx="9">
                  <c:v>2.8000000000000001E-2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الناتج المحلي الإجمالي</c:v>
          </c:tx>
          <c:invertIfNegative val="0"/>
          <c:dLbls>
            <c:spPr>
              <a:noFill/>
              <a:ln>
                <a:noFill/>
              </a:ln>
              <a:effectLst/>
            </c:spPr>
            <c:txPr>
              <a:bodyPr/>
              <a:lstStyle/>
              <a:p>
                <a:pPr>
                  <a:defRPr lang="en-US"/>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ورقة1!$A$12:$A$22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ورقة1!$B$12:$B$22</c:f>
              <c:numCache>
                <c:formatCode>General</c:formatCode>
                <c:ptCount val="11"/>
                <c:pt idx="0">
                  <c:v>3.59</c:v>
                </c:pt>
                <c:pt idx="1">
                  <c:v>4</c:v>
                </c:pt>
                <c:pt idx="2">
                  <c:v>5.8</c:v>
                </c:pt>
                <c:pt idx="3">
                  <c:v>8.6</c:v>
                </c:pt>
                <c:pt idx="4">
                  <c:v>7.4</c:v>
                </c:pt>
                <c:pt idx="5">
                  <c:v>1.8</c:v>
                </c:pt>
                <c:pt idx="6">
                  <c:v>8.4</c:v>
                </c:pt>
                <c:pt idx="7">
                  <c:v>6</c:v>
                </c:pt>
                <c:pt idx="8">
                  <c:v>5.6</c:v>
                </c:pt>
                <c:pt idx="9">
                  <c:v>7.3</c:v>
                </c:pt>
                <c:pt idx="10">
                  <c:v>9.3000000000000007</c:v>
                </c:pt>
              </c:numCache>
            </c:numRef>
          </c:val>
        </c:ser>
        <c:dLbls>
          <c:showLegendKey val="0"/>
          <c:showVal val="0"/>
          <c:showCatName val="0"/>
          <c:showSerName val="0"/>
          <c:showPercent val="0"/>
          <c:showBubbleSize val="0"/>
        </c:dLbls>
        <c:gapWidth val="75"/>
        <c:overlap val="40"/>
        <c:axId val="230088064"/>
        <c:axId val="230089856"/>
      </c:barChart>
      <c:catAx>
        <c:axId val="230088064"/>
        <c:scaling>
          <c:orientation val="maxMin"/>
        </c:scaling>
        <c:delete val="0"/>
        <c:axPos val="b"/>
        <c:numFmt formatCode="General" sourceLinked="1"/>
        <c:majorTickMark val="none"/>
        <c:minorTickMark val="none"/>
        <c:tickLblPos val="nextTo"/>
        <c:txPr>
          <a:bodyPr/>
          <a:lstStyle/>
          <a:p>
            <a:pPr>
              <a:defRPr lang="en-US"/>
            </a:pPr>
            <a:endParaRPr lang="ar-SA"/>
          </a:p>
        </c:txPr>
        <c:crossAx val="230089856"/>
        <c:crosses val="autoZero"/>
        <c:auto val="1"/>
        <c:lblAlgn val="ctr"/>
        <c:lblOffset val="100"/>
        <c:noMultiLvlLbl val="0"/>
      </c:catAx>
      <c:valAx>
        <c:axId val="230089856"/>
        <c:scaling>
          <c:orientation val="minMax"/>
        </c:scaling>
        <c:delete val="0"/>
        <c:axPos val="r"/>
        <c:majorGridlines/>
        <c:numFmt formatCode="General" sourceLinked="1"/>
        <c:majorTickMark val="none"/>
        <c:minorTickMark val="none"/>
        <c:tickLblPos val="nextTo"/>
        <c:txPr>
          <a:bodyPr/>
          <a:lstStyle/>
          <a:p>
            <a:pPr>
              <a:defRPr lang="en-US"/>
            </a:pPr>
            <a:endParaRPr lang="ar-SA"/>
          </a:p>
        </c:txPr>
        <c:crossAx val="230088064"/>
        <c:crosses val="autoZero"/>
        <c:crossBetween val="between"/>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ar-EG" sz="1200"/>
              <a:t>عدد المصانع</a:t>
            </a:r>
          </a:p>
        </c:rich>
      </c:tx>
      <c:overlay val="0"/>
    </c:title>
    <c:autoTitleDeleted val="0"/>
    <c:plotArea>
      <c:layout/>
      <c:barChart>
        <c:barDir val="col"/>
        <c:grouping val="clustered"/>
        <c:varyColors val="0"/>
        <c:ser>
          <c:idx val="0"/>
          <c:order val="0"/>
          <c:tx>
            <c:v>عدد المصانع</c:v>
          </c:tx>
          <c:invertIfNegative val="0"/>
          <c:cat>
            <c:numRef>
              <c:f>ورقة1!$A$32:$A$42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ورقة1!$B$32:$B$42</c:f>
              <c:numCache>
                <c:formatCode>General</c:formatCode>
                <c:ptCount val="11"/>
                <c:pt idx="0">
                  <c:v>6871</c:v>
                </c:pt>
                <c:pt idx="1">
                  <c:v>6471</c:v>
                </c:pt>
                <c:pt idx="2">
                  <c:v>6296</c:v>
                </c:pt>
                <c:pt idx="3">
                  <c:v>6315</c:v>
                </c:pt>
                <c:pt idx="4">
                  <c:v>5747</c:v>
                </c:pt>
                <c:pt idx="5">
                  <c:v>5388</c:v>
                </c:pt>
                <c:pt idx="6">
                  <c:v>5078</c:v>
                </c:pt>
                <c:pt idx="7">
                  <c:v>4796</c:v>
                </c:pt>
                <c:pt idx="8">
                  <c:v>4576</c:v>
                </c:pt>
                <c:pt idx="9">
                  <c:v>4362</c:v>
                </c:pt>
                <c:pt idx="10">
                  <c:v>4230</c:v>
                </c:pt>
              </c:numCache>
            </c:numRef>
          </c:val>
        </c:ser>
        <c:dLbls>
          <c:showLegendKey val="0"/>
          <c:showVal val="0"/>
          <c:showCatName val="0"/>
          <c:showSerName val="0"/>
          <c:showPercent val="0"/>
          <c:showBubbleSize val="0"/>
        </c:dLbls>
        <c:gapWidth val="150"/>
        <c:axId val="230113280"/>
        <c:axId val="230114816"/>
      </c:barChart>
      <c:catAx>
        <c:axId val="230113280"/>
        <c:scaling>
          <c:orientation val="maxMin"/>
        </c:scaling>
        <c:delete val="0"/>
        <c:axPos val="b"/>
        <c:numFmt formatCode="General" sourceLinked="1"/>
        <c:majorTickMark val="out"/>
        <c:minorTickMark val="none"/>
        <c:tickLblPos val="nextTo"/>
        <c:txPr>
          <a:bodyPr/>
          <a:lstStyle/>
          <a:p>
            <a:pPr>
              <a:defRPr lang="en-US"/>
            </a:pPr>
            <a:endParaRPr lang="ar-SA"/>
          </a:p>
        </c:txPr>
        <c:crossAx val="230114816"/>
        <c:crosses val="autoZero"/>
        <c:auto val="1"/>
        <c:lblAlgn val="ctr"/>
        <c:lblOffset val="100"/>
        <c:noMultiLvlLbl val="0"/>
      </c:catAx>
      <c:valAx>
        <c:axId val="230114816"/>
        <c:scaling>
          <c:orientation val="minMax"/>
        </c:scaling>
        <c:delete val="0"/>
        <c:axPos val="r"/>
        <c:majorGridlines/>
        <c:numFmt formatCode="General" sourceLinked="1"/>
        <c:majorTickMark val="out"/>
        <c:minorTickMark val="none"/>
        <c:tickLblPos val="nextTo"/>
        <c:txPr>
          <a:bodyPr/>
          <a:lstStyle/>
          <a:p>
            <a:pPr>
              <a:defRPr lang="en-US"/>
            </a:pPr>
            <a:endParaRPr lang="ar-SA"/>
          </a:p>
        </c:txPr>
        <c:crossAx val="2301132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ar-EG" sz="1400"/>
              <a:t>عدد العمالة</a:t>
            </a:r>
          </a:p>
        </c:rich>
      </c:tx>
      <c:overlay val="0"/>
    </c:title>
    <c:autoTitleDeleted val="0"/>
    <c:plotArea>
      <c:layout/>
      <c:barChart>
        <c:barDir val="col"/>
        <c:grouping val="clustered"/>
        <c:varyColors val="0"/>
        <c:ser>
          <c:idx val="0"/>
          <c:order val="0"/>
          <c:tx>
            <c:v>عدد العمالة</c:v>
          </c:tx>
          <c:invertIfNegative val="0"/>
          <c:cat>
            <c:numRef>
              <c:f>ورقة1!$G$32:$G$42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ورقة1!$H$32:$H$42</c:f>
              <c:numCache>
                <c:formatCode>#,##0_ ;[Red]\-#,##0\ </c:formatCode>
                <c:ptCount val="11"/>
                <c:pt idx="0">
                  <c:v>935260</c:v>
                </c:pt>
                <c:pt idx="1">
                  <c:v>843912</c:v>
                </c:pt>
                <c:pt idx="2">
                  <c:v>804179</c:v>
                </c:pt>
                <c:pt idx="3">
                  <c:v>744444</c:v>
                </c:pt>
                <c:pt idx="4">
                  <c:v>654955</c:v>
                </c:pt>
                <c:pt idx="5">
                  <c:v>587902</c:v>
                </c:pt>
                <c:pt idx="6">
                  <c:v>545824</c:v>
                </c:pt>
                <c:pt idx="7">
                  <c:v>491519</c:v>
                </c:pt>
                <c:pt idx="8">
                  <c:v>439986</c:v>
                </c:pt>
                <c:pt idx="9">
                  <c:v>408979</c:v>
                </c:pt>
                <c:pt idx="10">
                  <c:v>388652</c:v>
                </c:pt>
              </c:numCache>
            </c:numRef>
          </c:val>
        </c:ser>
        <c:dLbls>
          <c:showLegendKey val="0"/>
          <c:showVal val="0"/>
          <c:showCatName val="0"/>
          <c:showSerName val="0"/>
          <c:showPercent val="0"/>
          <c:showBubbleSize val="0"/>
        </c:dLbls>
        <c:gapWidth val="150"/>
        <c:axId val="230294656"/>
        <c:axId val="230296192"/>
      </c:barChart>
      <c:catAx>
        <c:axId val="230294656"/>
        <c:scaling>
          <c:orientation val="maxMin"/>
        </c:scaling>
        <c:delete val="0"/>
        <c:axPos val="b"/>
        <c:numFmt formatCode="General" sourceLinked="1"/>
        <c:majorTickMark val="out"/>
        <c:minorTickMark val="none"/>
        <c:tickLblPos val="nextTo"/>
        <c:txPr>
          <a:bodyPr/>
          <a:lstStyle/>
          <a:p>
            <a:pPr>
              <a:defRPr lang="en-US"/>
            </a:pPr>
            <a:endParaRPr lang="ar-SA"/>
          </a:p>
        </c:txPr>
        <c:crossAx val="230296192"/>
        <c:crosses val="autoZero"/>
        <c:auto val="1"/>
        <c:lblAlgn val="ctr"/>
        <c:lblOffset val="100"/>
        <c:noMultiLvlLbl val="0"/>
      </c:catAx>
      <c:valAx>
        <c:axId val="230296192"/>
        <c:scaling>
          <c:orientation val="minMax"/>
        </c:scaling>
        <c:delete val="0"/>
        <c:axPos val="r"/>
        <c:majorGridlines/>
        <c:numFmt formatCode="#,##0_ ;[Red]\-#,##0\ " sourceLinked="1"/>
        <c:majorTickMark val="out"/>
        <c:minorTickMark val="none"/>
        <c:tickLblPos val="nextTo"/>
        <c:txPr>
          <a:bodyPr/>
          <a:lstStyle/>
          <a:p>
            <a:pPr>
              <a:defRPr lang="en-US"/>
            </a:pPr>
            <a:endParaRPr lang="ar-SA"/>
          </a:p>
        </c:txPr>
        <c:crossAx val="23029465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اجمالي التمويل للمصانع المنتجة حسب السنوات ( تراكمي) بالمليار</c:v>
          </c:tx>
          <c:invertIfNegative val="0"/>
          <c:cat>
            <c:numRef>
              <c:f>ورقة1!$A$62:$A$72</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ورقة1!$B$62:$B$72</c:f>
              <c:numCache>
                <c:formatCode>_-* #,##0_-;_-* #,##0\-;_-* "-"??_-;_-@_-</c:formatCode>
                <c:ptCount val="11"/>
                <c:pt idx="0">
                  <c:v>99329000</c:v>
                </c:pt>
                <c:pt idx="1">
                  <c:v>88335000</c:v>
                </c:pt>
                <c:pt idx="2">
                  <c:v>86823305</c:v>
                </c:pt>
                <c:pt idx="3">
                  <c:v>67873642</c:v>
                </c:pt>
                <c:pt idx="4">
                  <c:v>54695792</c:v>
                </c:pt>
                <c:pt idx="5">
                  <c:v>49907531</c:v>
                </c:pt>
                <c:pt idx="6">
                  <c:v>45916479</c:v>
                </c:pt>
                <c:pt idx="7">
                  <c:v>40126626</c:v>
                </c:pt>
                <c:pt idx="8">
                  <c:v>35176882</c:v>
                </c:pt>
                <c:pt idx="9">
                  <c:v>35567780</c:v>
                </c:pt>
                <c:pt idx="10">
                  <c:v>28675118</c:v>
                </c:pt>
              </c:numCache>
            </c:numRef>
          </c:val>
        </c:ser>
        <c:dLbls>
          <c:showLegendKey val="0"/>
          <c:showVal val="0"/>
          <c:showCatName val="0"/>
          <c:showSerName val="0"/>
          <c:showPercent val="0"/>
          <c:showBubbleSize val="0"/>
        </c:dLbls>
        <c:gapWidth val="55"/>
        <c:overlap val="100"/>
        <c:axId val="230312192"/>
        <c:axId val="230322176"/>
      </c:barChart>
      <c:catAx>
        <c:axId val="230312192"/>
        <c:scaling>
          <c:orientation val="maxMin"/>
        </c:scaling>
        <c:delete val="0"/>
        <c:axPos val="b"/>
        <c:numFmt formatCode="General" sourceLinked="1"/>
        <c:majorTickMark val="none"/>
        <c:minorTickMark val="none"/>
        <c:tickLblPos val="nextTo"/>
        <c:txPr>
          <a:bodyPr/>
          <a:lstStyle/>
          <a:p>
            <a:pPr>
              <a:defRPr lang="en-US"/>
            </a:pPr>
            <a:endParaRPr lang="ar-SA"/>
          </a:p>
        </c:txPr>
        <c:crossAx val="230322176"/>
        <c:crosses val="autoZero"/>
        <c:auto val="1"/>
        <c:lblAlgn val="ctr"/>
        <c:lblOffset val="100"/>
        <c:noMultiLvlLbl val="0"/>
      </c:catAx>
      <c:valAx>
        <c:axId val="230322176"/>
        <c:scaling>
          <c:orientation val="minMax"/>
        </c:scaling>
        <c:delete val="0"/>
        <c:axPos val="r"/>
        <c:majorGridlines/>
        <c:numFmt formatCode="_-* #,##0_-;_-* #,##0\-;_-* &quot;-&quot;??_-;_-@_-" sourceLinked="1"/>
        <c:majorTickMark val="none"/>
        <c:minorTickMark val="none"/>
        <c:tickLblPos val="nextTo"/>
        <c:txPr>
          <a:bodyPr/>
          <a:lstStyle/>
          <a:p>
            <a:pPr>
              <a:defRPr lang="en-US"/>
            </a:pPr>
            <a:endParaRPr lang="ar-SA"/>
          </a:p>
        </c:txPr>
        <c:crossAx val="23031219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numRef>
              <c:f>ورقة1!$A$79:$A$89</c:f>
              <c:numCache>
                <c:formatCode>General</c:formatCode>
                <c:ptCount val="11"/>
                <c:pt idx="0">
                  <c:v>2014</c:v>
                </c:pt>
                <c:pt idx="1">
                  <c:v>2013</c:v>
                </c:pt>
                <c:pt idx="2">
                  <c:v>2012</c:v>
                </c:pt>
                <c:pt idx="3">
                  <c:v>2011</c:v>
                </c:pt>
                <c:pt idx="4">
                  <c:v>2010</c:v>
                </c:pt>
                <c:pt idx="5">
                  <c:v>2009</c:v>
                </c:pt>
                <c:pt idx="6">
                  <c:v>2008</c:v>
                </c:pt>
                <c:pt idx="7">
                  <c:v>2007</c:v>
                </c:pt>
                <c:pt idx="8">
                  <c:v>2006</c:v>
                </c:pt>
                <c:pt idx="9">
                  <c:v>2005</c:v>
                </c:pt>
                <c:pt idx="10">
                  <c:v>2004</c:v>
                </c:pt>
              </c:numCache>
            </c:numRef>
          </c:cat>
          <c:val>
            <c:numRef>
              <c:f>ورقة1!$B$79:$B$89</c:f>
              <c:numCache>
                <c:formatCode>_-* #,##0_-;_-* #,##0\-;_-* "-"??_-;_-@_-</c:formatCode>
                <c:ptCount val="11"/>
                <c:pt idx="0">
                  <c:v>170000</c:v>
                </c:pt>
                <c:pt idx="1">
                  <c:v>171079</c:v>
                </c:pt>
                <c:pt idx="2">
                  <c:v>162429</c:v>
                </c:pt>
                <c:pt idx="3">
                  <c:v>151125</c:v>
                </c:pt>
                <c:pt idx="4">
                  <c:v>113924</c:v>
                </c:pt>
                <c:pt idx="5">
                  <c:v>84997</c:v>
                </c:pt>
                <c:pt idx="6">
                  <c:v>98710</c:v>
                </c:pt>
                <c:pt idx="7">
                  <c:v>83311</c:v>
                </c:pt>
                <c:pt idx="8">
                  <c:v>70044</c:v>
                </c:pt>
                <c:pt idx="9">
                  <c:v>60000</c:v>
                </c:pt>
                <c:pt idx="10">
                  <c:v>47566</c:v>
                </c:pt>
              </c:numCache>
            </c:numRef>
          </c:val>
        </c:ser>
        <c:dLbls>
          <c:showLegendKey val="0"/>
          <c:showVal val="0"/>
          <c:showCatName val="0"/>
          <c:showSerName val="0"/>
          <c:showPercent val="0"/>
          <c:showBubbleSize val="0"/>
        </c:dLbls>
        <c:gapWidth val="150"/>
        <c:axId val="230321152"/>
        <c:axId val="230376192"/>
      </c:barChart>
      <c:catAx>
        <c:axId val="230321152"/>
        <c:scaling>
          <c:orientation val="maxMin"/>
        </c:scaling>
        <c:delete val="0"/>
        <c:axPos val="b"/>
        <c:numFmt formatCode="General" sourceLinked="1"/>
        <c:majorTickMark val="out"/>
        <c:minorTickMark val="none"/>
        <c:tickLblPos val="nextTo"/>
        <c:txPr>
          <a:bodyPr/>
          <a:lstStyle/>
          <a:p>
            <a:pPr>
              <a:defRPr lang="en-US"/>
            </a:pPr>
            <a:endParaRPr lang="ar-SA"/>
          </a:p>
        </c:txPr>
        <c:crossAx val="230376192"/>
        <c:crosses val="autoZero"/>
        <c:auto val="1"/>
        <c:lblAlgn val="ctr"/>
        <c:lblOffset val="100"/>
        <c:noMultiLvlLbl val="0"/>
      </c:catAx>
      <c:valAx>
        <c:axId val="230376192"/>
        <c:scaling>
          <c:orientation val="minMax"/>
        </c:scaling>
        <c:delete val="0"/>
        <c:axPos val="r"/>
        <c:majorGridlines/>
        <c:numFmt formatCode="_-* #,##0_-;_-* #,##0\-;_-* &quot;-&quot;??_-;_-@_-" sourceLinked="1"/>
        <c:majorTickMark val="out"/>
        <c:minorTickMark val="none"/>
        <c:tickLblPos val="nextTo"/>
        <c:txPr>
          <a:bodyPr/>
          <a:lstStyle/>
          <a:p>
            <a:pPr>
              <a:defRPr lang="en-US"/>
            </a:pPr>
            <a:endParaRPr lang="ar-SA"/>
          </a:p>
        </c:txPr>
        <c:crossAx val="230321152"/>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0.2949</cdr:x>
      <cdr:y>0.32612</cdr:y>
    </cdr:from>
    <cdr:to>
      <cdr:x>0.32151</cdr:x>
      <cdr:y>0.37937</cdr:y>
    </cdr:to>
    <cdr:cxnSp macro="">
      <cdr:nvCxnSpPr>
        <cdr:cNvPr id="41" name="رابط مستقيم 40"/>
        <cdr:cNvCxnSpPr/>
      </cdr:nvCxnSpPr>
      <cdr:spPr>
        <a:xfrm xmlns:a="http://schemas.openxmlformats.org/drawingml/2006/main" flipH="1" flipV="1">
          <a:off x="1266827" y="933450"/>
          <a:ext cx="114300" cy="1524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0.33925</cdr:x>
      <cdr:y>0.24293</cdr:y>
    </cdr:from>
    <cdr:to>
      <cdr:x>0.37472</cdr:x>
      <cdr:y>0.31281</cdr:y>
    </cdr:to>
    <cdr:cxnSp macro="">
      <cdr:nvCxnSpPr>
        <cdr:cNvPr id="43" name="رابط مستقيم 42"/>
        <cdr:cNvCxnSpPr/>
      </cdr:nvCxnSpPr>
      <cdr:spPr>
        <a:xfrm xmlns:a="http://schemas.openxmlformats.org/drawingml/2006/main" flipH="1" flipV="1">
          <a:off x="1457327" y="695325"/>
          <a:ext cx="152401" cy="2000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0.41463</cdr:x>
      <cdr:y>0.25291</cdr:y>
    </cdr:from>
    <cdr:to>
      <cdr:x>0.4235</cdr:x>
      <cdr:y>0.28619</cdr:y>
    </cdr:to>
    <cdr:cxnSp macro="">
      <cdr:nvCxnSpPr>
        <cdr:cNvPr id="45" name="رابط مستقيم 44"/>
        <cdr:cNvCxnSpPr/>
      </cdr:nvCxnSpPr>
      <cdr:spPr>
        <a:xfrm xmlns:a="http://schemas.openxmlformats.org/drawingml/2006/main" flipH="1" flipV="1">
          <a:off x="1781177" y="723900"/>
          <a:ext cx="38101" cy="952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0.47894</cdr:x>
      <cdr:y>0.21298</cdr:y>
    </cdr:from>
    <cdr:to>
      <cdr:x>0.49889</cdr:x>
      <cdr:y>0.26955</cdr:y>
    </cdr:to>
    <cdr:cxnSp macro="">
      <cdr:nvCxnSpPr>
        <cdr:cNvPr id="49" name="رابط مستقيم 48"/>
        <cdr:cNvCxnSpPr/>
      </cdr:nvCxnSpPr>
      <cdr:spPr>
        <a:xfrm xmlns:a="http://schemas.openxmlformats.org/drawingml/2006/main" flipV="1">
          <a:off x="2057402" y="609601"/>
          <a:ext cx="85725" cy="1619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7B9F-41A3-40FA-8A18-876CF74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7805</Words>
  <Characters>44494</Characters>
  <Application>Microsoft Office Word</Application>
  <DocSecurity>0</DocSecurity>
  <Lines>370</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MMaDO92</dc:creator>
  <cp:lastModifiedBy>Mezoo</cp:lastModifiedBy>
  <cp:revision>45</cp:revision>
  <cp:lastPrinted>2016-04-01T08:02:00Z</cp:lastPrinted>
  <dcterms:created xsi:type="dcterms:W3CDTF">2016-03-30T13:01:00Z</dcterms:created>
  <dcterms:modified xsi:type="dcterms:W3CDTF">2016-04-01T08:02:00Z</dcterms:modified>
</cp:coreProperties>
</file>